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92" w:lineRule="exact"/>
        <w:jc w:val="center"/>
        <w:textAlignment w:val="auto"/>
        <w:rPr>
          <w:rFonts w:hint="default" w:ascii="Calibri" w:hAnsi="Calibri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Calibri" w:hAnsi="Calibri" w:eastAsia="方正小标宋简体" w:cs="Times New Roman"/>
          <w:kern w:val="0"/>
          <w:sz w:val="40"/>
          <w:szCs w:val="40"/>
          <w:lang w:val="en-US" w:eastAsia="zh-CN"/>
        </w:rPr>
        <w:t>安徽省电力协会团体标准意见征求表</w:t>
      </w:r>
      <w:bookmarkStart w:id="0" w:name="_GoBack"/>
      <w:bookmarkEnd w:id="0"/>
    </w:p>
    <w:tbl>
      <w:tblPr>
        <w:tblStyle w:val="3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088"/>
        <w:gridCol w:w="5"/>
        <w:gridCol w:w="5"/>
        <w:gridCol w:w="1783"/>
        <w:gridCol w:w="161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restart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20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277" w:type="dxa"/>
            <w:gridSpan w:val="5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69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527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提意见单位或专家</w:t>
            </w:r>
          </w:p>
        </w:tc>
        <w:tc>
          <w:tcPr>
            <w:tcW w:w="20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277" w:type="dxa"/>
            <w:gridSpan w:val="5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69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527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5267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条文编号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具体的修改意见和理由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56A5F"/>
    <w:rsid w:val="711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3</TotalTime>
  <ScaleCrop>false</ScaleCrop>
  <LinksUpToDate>false</LinksUpToDate>
  <CharactersWithSpaces>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2022-04-19T03:52:00Z</dcterms:created>
  <dc:creator>zlsd3</dc:creator>
  <cp:lastModifiedBy>谷悅</cp:lastModifiedBy>
  <dcterms:modified xsi:type="dcterms:W3CDTF">2022-04-19T07:10:00Z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12A08B434EBA449AB3556EE0FB084405</vt:lpwstr>
  </property>
</Properties>
</file>