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81BE3">
      <w:pPr>
        <w:keepNext w:val="0"/>
        <w:keepLines w:val="0"/>
        <w:pageBreakBefore w:val="0"/>
        <w:widowControl w:val="0"/>
        <w:kinsoku/>
        <w:wordWrap/>
        <w:overflowPunct/>
        <w:topLinePunct w:val="0"/>
        <w:autoSpaceDE/>
        <w:autoSpaceDN/>
        <w:bidi w:val="0"/>
        <w:adjustRightInd/>
        <w:snapToGrid/>
        <w:spacing w:line="710" w:lineRule="exact"/>
        <w:jc w:val="center"/>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bookmarkStart w:id="2" w:name="_GoBack"/>
      <w:bookmarkEnd w:id="2"/>
      <w:bookmarkStart w:id="0" w:name="发文标题"/>
    </w:p>
    <w:p w14:paraId="22EB0DB9">
      <w:pPr>
        <w:keepNext w:val="0"/>
        <w:keepLines w:val="0"/>
        <w:pageBreakBefore w:val="0"/>
        <w:widowControl w:val="0"/>
        <w:kinsoku/>
        <w:wordWrap/>
        <w:overflowPunct/>
        <w:topLinePunct w:val="0"/>
        <w:autoSpaceDE/>
        <w:autoSpaceDN/>
        <w:bidi w:val="0"/>
        <w:adjustRightInd/>
        <w:snapToGrid/>
        <w:spacing w:line="710" w:lineRule="exact"/>
        <w:jc w:val="center"/>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p>
    <w:p w14:paraId="6869FEF0">
      <w:pPr>
        <w:keepNext w:val="0"/>
        <w:keepLines w:val="0"/>
        <w:pageBreakBefore w:val="0"/>
        <w:widowControl w:val="0"/>
        <w:kinsoku/>
        <w:wordWrap/>
        <w:overflowPunct/>
        <w:topLinePunct w:val="0"/>
        <w:autoSpaceDE/>
        <w:autoSpaceDN/>
        <w:bidi w:val="0"/>
        <w:adjustRightInd/>
        <w:snapToGrid/>
        <w:spacing w:line="710" w:lineRule="exact"/>
        <w:jc w:val="center"/>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p>
    <w:p w14:paraId="57093FAF">
      <w:pPr>
        <w:keepNext w:val="0"/>
        <w:keepLines w:val="0"/>
        <w:pageBreakBefore w:val="0"/>
        <w:widowControl w:val="0"/>
        <w:kinsoku/>
        <w:wordWrap/>
        <w:overflowPunct/>
        <w:topLinePunct w:val="0"/>
        <w:autoSpaceDE/>
        <w:autoSpaceDN/>
        <w:bidi w:val="0"/>
        <w:adjustRightInd/>
        <w:snapToGrid/>
        <w:spacing w:line="710" w:lineRule="exact"/>
        <w:jc w:val="center"/>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p>
    <w:p w14:paraId="72F433A7">
      <w:pPr>
        <w:keepNext w:val="0"/>
        <w:keepLines w:val="0"/>
        <w:pageBreakBefore w:val="0"/>
        <w:widowControl w:val="0"/>
        <w:kinsoku/>
        <w:wordWrap/>
        <w:overflowPunct/>
        <w:topLinePunct w:val="0"/>
        <w:autoSpaceDE/>
        <w:autoSpaceDN/>
        <w:bidi w:val="0"/>
        <w:adjustRightInd/>
        <w:snapToGrid/>
        <w:spacing w:line="710" w:lineRule="exact"/>
        <w:jc w:val="center"/>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p>
    <w:p w14:paraId="174F50DC">
      <w:pPr>
        <w:keepNext w:val="0"/>
        <w:keepLines w:val="0"/>
        <w:pageBreakBefore w:val="0"/>
        <w:widowControl w:val="0"/>
        <w:kinsoku/>
        <w:wordWrap/>
        <w:overflowPunct/>
        <w:topLinePunct w:val="0"/>
        <w:autoSpaceDE/>
        <w:autoSpaceDN/>
        <w:bidi w:val="0"/>
        <w:adjustRightInd/>
        <w:snapToGrid/>
        <w:spacing w:line="710" w:lineRule="exact"/>
        <w:jc w:val="center"/>
        <w:textAlignment w:val="auto"/>
        <w:rPr>
          <w:rFonts w:ascii="Times New Roman" w:hAnsi="Times New Roman" w:eastAsia="仿宋_GB2312" w:cs="Times New Roman"/>
          <w:color w:val="000000" w:themeColor="text1"/>
          <w:spacing w:val="-6"/>
          <w:sz w:val="44"/>
          <w:szCs w:val="44"/>
          <w14:textFill>
            <w14:solidFill>
              <w14:schemeClr w14:val="tx1"/>
            </w14:solidFill>
          </w14:textFill>
        </w:rPr>
      </w:pPr>
    </w:p>
    <w:p w14:paraId="7B32490F">
      <w:pPr>
        <w:keepNext w:val="0"/>
        <w:keepLines w:val="0"/>
        <w:pageBreakBefore w:val="0"/>
        <w:widowControl w:val="0"/>
        <w:kinsoku/>
        <w:wordWrap/>
        <w:overflowPunct/>
        <w:topLinePunct w:val="0"/>
        <w:autoSpaceDE/>
        <w:autoSpaceDN/>
        <w:bidi w:val="0"/>
        <w:adjustRightInd/>
        <w:snapToGrid/>
        <w:spacing w:line="710" w:lineRule="exact"/>
        <w:jc w:val="center"/>
        <w:textAlignment w:val="auto"/>
        <w:rPr>
          <w:rFonts w:ascii="Times New Roman" w:hAnsi="Times New Roman" w:eastAsia="仿宋_GB2312" w:cs="Times New Roman"/>
          <w:color w:val="000000" w:themeColor="text1"/>
          <w:spacing w:val="-6"/>
          <w:sz w:val="44"/>
          <w:szCs w:val="44"/>
          <w14:textFill>
            <w14:solidFill>
              <w14:schemeClr w14:val="tx1"/>
            </w14:solidFill>
          </w14:textFill>
        </w:rPr>
      </w:pPr>
    </w:p>
    <w:p w14:paraId="374560A0">
      <w:pPr>
        <w:spacing w:line="400" w:lineRule="exact"/>
        <w:jc w:val="center"/>
        <w:rPr>
          <w:rFonts w:hint="eastAsia" w:ascii="仿宋_GB2312" w:hAnsi="Times New Roman" w:eastAsia="仿宋_GB2312" w:cs="Times New Roman"/>
          <w:color w:val="000000" w:themeColor="text1"/>
          <w:spacing w:val="-6"/>
          <w:sz w:val="32"/>
          <w:szCs w:val="32"/>
          <w14:textFill>
            <w14:solidFill>
              <w14:schemeClr w14:val="tx1"/>
            </w14:solidFill>
          </w14:textFill>
        </w:rPr>
      </w:pPr>
      <w:bookmarkStart w:id="1" w:name="strDocNo"/>
      <w:r>
        <w:rPr>
          <w:rFonts w:hint="eastAsia" w:ascii="仿宋_GB2312" w:hAnsi="Times New Roman" w:eastAsia="仿宋_GB2312" w:cs="Times New Roman"/>
          <w:color w:val="000000" w:themeColor="text1"/>
          <w:spacing w:val="-6"/>
          <w:sz w:val="32"/>
          <w:szCs w:val="32"/>
          <w14:textFill>
            <w14:solidFill>
              <w14:schemeClr w14:val="tx1"/>
            </w14:solidFill>
          </w14:textFill>
        </w:rPr>
        <w:t>皖联</w:t>
      </w:r>
      <w:r>
        <w:rPr>
          <w:rFonts w:hint="eastAsia" w:ascii="仿宋_GB2312" w:eastAsia="仿宋_GB2312" w:cs="Times New Roman"/>
          <w:color w:val="000000" w:themeColor="text1"/>
          <w:spacing w:val="-6"/>
          <w:sz w:val="32"/>
          <w:szCs w:val="32"/>
          <w:lang w:val="en-US" w:eastAsia="zh-CN"/>
          <w14:textFill>
            <w14:solidFill>
              <w14:schemeClr w14:val="tx1"/>
            </w14:solidFill>
          </w14:textFill>
        </w:rPr>
        <w:t>秘</w:t>
      </w:r>
      <w:r>
        <w:rPr>
          <w:rFonts w:hint="eastAsia" w:ascii="仿宋_GB2312" w:hAnsi="Times New Roman" w:eastAsia="仿宋_GB2312" w:cs="Times New Roman"/>
          <w:color w:val="000000" w:themeColor="text1"/>
          <w:spacing w:val="-6"/>
          <w:sz w:val="32"/>
          <w:szCs w:val="32"/>
          <w14:textFill>
            <w14:solidFill>
              <w14:schemeClr w14:val="tx1"/>
            </w14:solidFill>
          </w14:textFill>
        </w:rPr>
        <w:t>〔20</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24</w:t>
      </w:r>
      <w:r>
        <w:rPr>
          <w:rFonts w:hint="eastAsia" w:ascii="仿宋_GB2312" w:hAnsi="Times New Roman" w:eastAsia="仿宋_GB2312" w:cs="Times New Roman"/>
          <w:color w:val="000000" w:themeColor="text1"/>
          <w:spacing w:val="-6"/>
          <w:sz w:val="32"/>
          <w:szCs w:val="32"/>
          <w14:textFill>
            <w14:solidFill>
              <w14:schemeClr w14:val="tx1"/>
            </w14:solidFill>
          </w14:textFill>
        </w:rPr>
        <w:t>〕</w:t>
      </w:r>
      <w:r>
        <w:rPr>
          <w:rFonts w:hint="eastAsia" w:ascii="仿宋_GB2312" w:eastAsia="仿宋_GB2312" w:cs="Times New Roman"/>
          <w:color w:val="000000" w:themeColor="text1"/>
          <w:spacing w:val="-6"/>
          <w:sz w:val="32"/>
          <w:szCs w:val="32"/>
          <w:lang w:val="en-US" w:eastAsia="zh-CN"/>
          <w14:textFill>
            <w14:solidFill>
              <w14:schemeClr w14:val="tx1"/>
            </w14:solidFill>
          </w14:textFill>
        </w:rPr>
        <w:t>12</w:t>
      </w:r>
      <w:r>
        <w:rPr>
          <w:rFonts w:hint="eastAsia" w:ascii="仿宋_GB2312" w:hAnsi="Times New Roman" w:eastAsia="仿宋_GB2312" w:cs="Times New Roman"/>
          <w:color w:val="000000" w:themeColor="text1"/>
          <w:spacing w:val="-6"/>
          <w:sz w:val="32"/>
          <w:szCs w:val="32"/>
          <w14:textFill>
            <w14:solidFill>
              <w14:schemeClr w14:val="tx1"/>
            </w14:solidFill>
          </w14:textFill>
        </w:rPr>
        <w:t>号</w:t>
      </w:r>
      <w:bookmarkEnd w:id="1"/>
    </w:p>
    <w:bookmarkEnd w:id="0"/>
    <w:p w14:paraId="6E0AA682">
      <w:pPr>
        <w:spacing w:line="560" w:lineRule="exact"/>
        <w:rPr>
          <w:rFonts w:hint="eastAsia" w:ascii="方正小标宋简体" w:hAnsi="Times New Roman" w:eastAsia="方正小标宋简体" w:cs="Times New Roman"/>
          <w:color w:val="000000" w:themeColor="text1"/>
          <w:spacing w:val="0"/>
          <w:sz w:val="44"/>
          <w:szCs w:val="44"/>
          <w:lang w:eastAsia="zh-CN"/>
          <w14:textFill>
            <w14:solidFill>
              <w14:schemeClr w14:val="tx1"/>
            </w14:solidFill>
          </w14:textFill>
        </w:rPr>
      </w:pPr>
    </w:p>
    <w:p w14:paraId="41910266">
      <w:pPr>
        <w:spacing w:line="600" w:lineRule="exact"/>
        <w:jc w:val="center"/>
        <w:rPr>
          <w:rFonts w:hint="eastAsia" w:ascii="方正小标宋简体" w:hAnsi="宋体" w:eastAsia="方正小标宋简体"/>
          <w:color w:val="000000" w:themeColor="text1"/>
          <w:kern w:val="0"/>
          <w:sz w:val="40"/>
          <w:szCs w:val="40"/>
          <w14:textFill>
            <w14:solidFill>
              <w14:schemeClr w14:val="tx1"/>
            </w14:solidFill>
          </w14:textFill>
        </w:rPr>
      </w:pPr>
      <w:r>
        <w:rPr>
          <w:rFonts w:hint="eastAsia" w:ascii="方正小标宋简体" w:hAnsi="宋体" w:eastAsia="方正小标宋简体"/>
          <w:color w:val="000000" w:themeColor="text1"/>
          <w:kern w:val="0"/>
          <w:sz w:val="40"/>
          <w:szCs w:val="40"/>
          <w14:textFill>
            <w14:solidFill>
              <w14:schemeClr w14:val="tx1"/>
            </w14:solidFill>
          </w14:textFill>
        </w:rPr>
        <w:t>关于做好</w:t>
      </w:r>
      <w:r>
        <w:rPr>
          <w:rFonts w:hint="eastAsia" w:ascii="方正小标宋简体" w:hAnsi="宋体" w:eastAsia="方正小标宋简体"/>
          <w:color w:val="000000" w:themeColor="text1"/>
          <w:kern w:val="0"/>
          <w:sz w:val="40"/>
          <w:szCs w:val="40"/>
          <w:lang w:eastAsia="zh-CN"/>
          <w14:textFill>
            <w14:solidFill>
              <w14:schemeClr w14:val="tx1"/>
            </w14:solidFill>
          </w14:textFill>
        </w:rPr>
        <w:t>2024年度</w:t>
      </w:r>
      <w:r>
        <w:rPr>
          <w:rFonts w:hint="eastAsia" w:ascii="方正小标宋简体" w:hAnsi="宋体" w:eastAsia="方正小标宋简体"/>
          <w:color w:val="000000" w:themeColor="text1"/>
          <w:kern w:val="0"/>
          <w:sz w:val="40"/>
          <w:szCs w:val="40"/>
          <w14:textFill>
            <w14:solidFill>
              <w14:schemeClr w14:val="tx1"/>
            </w14:solidFill>
          </w14:textFill>
        </w:rPr>
        <w:t>全省工商联系统</w:t>
      </w:r>
    </w:p>
    <w:p w14:paraId="70BFA68C">
      <w:pPr>
        <w:spacing w:line="600" w:lineRule="exact"/>
        <w:jc w:val="center"/>
        <w:rPr>
          <w:rFonts w:hint="eastAsia" w:ascii="方正小标宋简体" w:hAnsi="宋体" w:eastAsia="方正小标宋简体"/>
          <w:color w:val="000000" w:themeColor="text1"/>
          <w:kern w:val="0"/>
          <w:sz w:val="40"/>
          <w:szCs w:val="40"/>
          <w14:textFill>
            <w14:solidFill>
              <w14:schemeClr w14:val="tx1"/>
            </w14:solidFill>
          </w14:textFill>
        </w:rPr>
      </w:pPr>
      <w:r>
        <w:rPr>
          <w:rFonts w:hint="eastAsia" w:ascii="方正小标宋简体" w:hAnsi="宋体" w:eastAsia="方正小标宋简体"/>
          <w:color w:val="000000" w:themeColor="text1"/>
          <w:kern w:val="0"/>
          <w:sz w:val="40"/>
          <w:szCs w:val="40"/>
          <w14:textFill>
            <w14:solidFill>
              <w14:schemeClr w14:val="tx1"/>
            </w14:solidFill>
          </w14:textFill>
        </w:rPr>
        <w:t>职称评审工作的通知</w:t>
      </w:r>
    </w:p>
    <w:p w14:paraId="0CB82232">
      <w:pPr>
        <w:keepNext w:val="0"/>
        <w:keepLines w:val="0"/>
        <w:pageBreakBefore w:val="0"/>
        <w:kinsoku/>
        <w:wordWrap/>
        <w:overflowPunct/>
        <w:topLinePunct w:val="0"/>
        <w:autoSpaceDE/>
        <w:autoSpaceDN/>
        <w:bidi w:val="0"/>
        <w:adjustRightInd/>
        <w:snapToGrid/>
        <w:spacing w:line="560" w:lineRule="exact"/>
        <w:textAlignment w:val="auto"/>
        <w:rPr>
          <w:rFonts w:ascii="宋体" w:hAnsi="宋体"/>
          <w:b/>
          <w:color w:val="000000" w:themeColor="text1"/>
          <w:kern w:val="0"/>
          <w:sz w:val="44"/>
          <w:szCs w:val="44"/>
          <w14:textFill>
            <w14:solidFill>
              <w14:schemeClr w14:val="tx1"/>
            </w14:solidFill>
          </w14:textFill>
        </w:rPr>
      </w:pPr>
    </w:p>
    <w:p w14:paraId="64F44570">
      <w:pPr>
        <w:keepNext w:val="0"/>
        <w:keepLines w:val="0"/>
        <w:pageBreakBefore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各市工商联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省工商联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直</w:t>
      </w:r>
      <w:r>
        <w:rPr>
          <w:rFonts w:hint="eastAsia" w:ascii="仿宋_GB2312" w:hAnsi="仿宋_GB2312" w:eastAsia="仿宋_GB2312" w:cs="仿宋_GB2312"/>
          <w:color w:val="000000" w:themeColor="text1"/>
          <w:kern w:val="0"/>
          <w:sz w:val="32"/>
          <w:szCs w:val="32"/>
          <w14:textFill>
            <w14:solidFill>
              <w14:schemeClr w14:val="tx1"/>
            </w14:solidFill>
          </w14:textFill>
        </w:rPr>
        <w:t>属商会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、团体会员</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6725280D">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根据省人社厅《关于做好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2024年度</w:t>
      </w:r>
      <w:r>
        <w:rPr>
          <w:rFonts w:hint="eastAsia" w:ascii="仿宋_GB2312" w:hAnsi="仿宋_GB2312" w:eastAsia="仿宋_GB2312" w:cs="仿宋_GB2312"/>
          <w:color w:val="000000" w:themeColor="text1"/>
          <w:kern w:val="0"/>
          <w:sz w:val="32"/>
          <w:szCs w:val="32"/>
          <w14:textFill>
            <w14:solidFill>
              <w14:schemeClr w14:val="tx1"/>
            </w14:solidFill>
          </w14:textFill>
        </w:rPr>
        <w:t>全省职称评审工作的通知》（皖人社秘〔202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65</w:t>
      </w:r>
      <w:r>
        <w:rPr>
          <w:rFonts w:hint="eastAsia" w:ascii="仿宋_GB2312" w:hAnsi="仿宋_GB2312" w:eastAsia="仿宋_GB2312" w:cs="仿宋_GB2312"/>
          <w:color w:val="000000" w:themeColor="text1"/>
          <w:kern w:val="0"/>
          <w:sz w:val="32"/>
          <w:szCs w:val="32"/>
          <w14:textFill>
            <w14:solidFill>
              <w14:schemeClr w14:val="tx1"/>
            </w14:solidFill>
          </w14:textFill>
        </w:rPr>
        <w:t>号）文件精神，为做好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2024</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年度</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全省工商联系统职称评审工作，现将有关事项通知如下。</w:t>
      </w:r>
    </w:p>
    <w:p w14:paraId="20066ED4">
      <w:pPr>
        <w:keepNext w:val="0"/>
        <w:keepLines w:val="0"/>
        <w:pageBreakBefore w:val="0"/>
        <w:widowControl/>
        <w:tabs>
          <w:tab w:val="left" w:pos="632"/>
        </w:tabs>
        <w:kinsoku/>
        <w:wordWrap/>
        <w:overflowPunct/>
        <w:topLinePunct w:val="0"/>
        <w:autoSpaceDE/>
        <w:autoSpaceDN/>
        <w:bidi w:val="0"/>
        <w:adjustRightInd/>
        <w:snapToGrid/>
        <w:spacing w:line="550" w:lineRule="exact"/>
        <w:ind w:firstLine="640" w:firstLineChars="200"/>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一、申报对象</w:t>
      </w:r>
    </w:p>
    <w:p w14:paraId="5922B0BA">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w:t>
      </w:r>
      <w:r>
        <w:rPr>
          <w:rFonts w:hint="eastAsia" w:ascii="仿宋_GB2312" w:hAnsi="仿宋_GB2312" w:eastAsia="仿宋_GB2312" w:cs="仿宋_GB2312"/>
          <w:color w:val="000000" w:themeColor="text1"/>
          <w:kern w:val="0"/>
          <w:sz w:val="32"/>
          <w:szCs w:val="32"/>
          <w14:textFill>
            <w14:solidFill>
              <w14:schemeClr w14:val="tx1"/>
            </w14:solidFill>
          </w14:textFill>
        </w:rPr>
        <w:t>省各级工商联会员单位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省工商联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直</w:t>
      </w:r>
      <w:r>
        <w:rPr>
          <w:rFonts w:hint="eastAsia" w:ascii="仿宋_GB2312" w:hAnsi="仿宋_GB2312" w:eastAsia="仿宋_GB2312" w:cs="仿宋_GB2312"/>
          <w:color w:val="000000" w:themeColor="text1"/>
          <w:kern w:val="0"/>
          <w:sz w:val="32"/>
          <w:szCs w:val="32"/>
          <w14:textFill>
            <w14:solidFill>
              <w14:schemeClr w14:val="tx1"/>
            </w14:solidFill>
          </w14:textFill>
        </w:rPr>
        <w:t>属商会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、团体会员</w:t>
      </w:r>
      <w:r>
        <w:rPr>
          <w:rFonts w:hint="eastAsia" w:ascii="仿宋_GB2312" w:hAnsi="仿宋_GB2312" w:eastAsia="仿宋_GB2312" w:cs="仿宋_GB2312"/>
          <w:color w:val="000000" w:themeColor="text1"/>
          <w:kern w:val="0"/>
          <w:sz w:val="32"/>
          <w:szCs w:val="32"/>
          <w14:textFill>
            <w14:solidFill>
              <w14:schemeClr w14:val="tx1"/>
            </w14:solidFill>
          </w14:textFill>
        </w:rPr>
        <w:t>会员单位中从事建筑工程、电力工程专业技术工作</w:t>
      </w:r>
      <w:r>
        <w:rPr>
          <w:rFonts w:hint="eastAsia" w:ascii="仿宋_GB2312" w:hAnsi="仿宋_GB2312" w:eastAsia="仿宋_GB2312" w:cs="仿宋_GB2312"/>
          <w:color w:val="000000" w:themeColor="text1"/>
          <w:sz w:val="32"/>
          <w:szCs w:val="32"/>
          <w14:textFill>
            <w14:solidFill>
              <w14:schemeClr w14:val="tx1"/>
            </w14:solidFill>
          </w14:textFill>
        </w:rPr>
        <w:t>且符合相应资格条件，与用人单位签订劳动（聘用）关系的</w:t>
      </w:r>
      <w:r>
        <w:rPr>
          <w:rFonts w:hint="eastAsia" w:ascii="仿宋_GB2312" w:hAnsi="仿宋_GB2312" w:eastAsia="仿宋_GB2312" w:cs="仿宋_GB2312"/>
          <w:color w:val="000000" w:themeColor="text1"/>
          <w:kern w:val="0"/>
          <w:sz w:val="32"/>
          <w:szCs w:val="32"/>
          <w14:textFill>
            <w14:solidFill>
              <w14:schemeClr w14:val="tx1"/>
            </w14:solidFill>
          </w14:textFill>
        </w:rPr>
        <w:t>专业技术人员以及现在皖工作已满1年的省外专业技术人员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在皖就业的港澳台专业技术人员，以及持有外国人永久居留证或我省颁发的外国人工作许可证的外籍专业技术人员。</w:t>
      </w:r>
    </w:p>
    <w:p w14:paraId="2900A3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sectPr>
          <w:headerReference r:id="rId3" w:type="default"/>
          <w:pgSz w:w="11906" w:h="16838"/>
          <w:pgMar w:top="1440" w:right="1800" w:bottom="1440" w:left="1800" w:header="851" w:footer="992" w:gutter="0"/>
          <w:pgNumType w:fmt="numberInDash"/>
          <w:cols w:space="720" w:num="1"/>
          <w:docGrid w:type="linesAndChars" w:linePitch="312" w:charSpace="0"/>
        </w:sectPr>
      </w:pPr>
    </w:p>
    <w:p w14:paraId="6ECCE5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公务员、参照公务员法管理的事业单位工作人员、离退休人员（含返聘在岗）及其他不符合政策规定的人员不得申报专业技术人员职称评审。</w:t>
      </w:r>
    </w:p>
    <w:p w14:paraId="2DCE0732">
      <w:pPr>
        <w:keepNext w:val="0"/>
        <w:keepLines w:val="0"/>
        <w:pageBreakBefore w:val="0"/>
        <w:widowControl/>
        <w:tabs>
          <w:tab w:val="left" w:pos="632"/>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二</w:t>
      </w:r>
      <w:r>
        <w:rPr>
          <w:rFonts w:hint="eastAsia" w:ascii="黑体" w:hAnsi="黑体" w:eastAsia="黑体" w:cs="黑体"/>
          <w:color w:val="000000" w:themeColor="text1"/>
          <w:kern w:val="0"/>
          <w:sz w:val="32"/>
          <w:szCs w:val="32"/>
          <w14:textFill>
            <w14:solidFill>
              <w14:schemeClr w14:val="tx1"/>
            </w14:solidFill>
          </w14:textFill>
        </w:rPr>
        <w:t>、</w:t>
      </w:r>
      <w:r>
        <w:rPr>
          <w:rFonts w:hint="eastAsia" w:ascii="黑体" w:hAnsi="黑体" w:eastAsia="黑体" w:cs="黑体"/>
          <w:color w:val="000000" w:themeColor="text1"/>
          <w:kern w:val="0"/>
          <w:sz w:val="32"/>
          <w:szCs w:val="32"/>
          <w:lang w:val="en-US" w:eastAsia="zh-CN"/>
          <w14:textFill>
            <w14:solidFill>
              <w14:schemeClr w14:val="tx1"/>
            </w14:solidFill>
          </w14:textFill>
        </w:rPr>
        <w:t>专业范围</w:t>
      </w:r>
    </w:p>
    <w:p w14:paraId="166E1C6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一</w:t>
      </w: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kern w:val="0"/>
          <w:sz w:val="32"/>
          <w:szCs w:val="32"/>
          <w14:textFill>
            <w14:solidFill>
              <w14:schemeClr w14:val="tx1"/>
            </w14:solidFill>
          </w14:textFill>
        </w:rPr>
        <w:t>建筑工程类专业技术人员：</w:t>
      </w:r>
      <w:r>
        <w:rPr>
          <w:rFonts w:hint="eastAsia" w:ascii="仿宋_GB2312" w:hAnsi="仿宋_GB2312" w:eastAsia="仿宋_GB2312" w:cs="仿宋_GB2312"/>
          <w:color w:val="000000" w:themeColor="text1"/>
          <w:kern w:val="0"/>
          <w:sz w:val="32"/>
          <w:szCs w:val="32"/>
          <w14:textFill>
            <w14:solidFill>
              <w14:schemeClr w14:val="tx1"/>
            </w14:solidFill>
          </w14:textFill>
        </w:rPr>
        <w:t>从事建筑工程专业技术工作的专业技术人员。</w:t>
      </w:r>
    </w:p>
    <w:p w14:paraId="36AC810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二</w:t>
      </w: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）电力工程类专业技术人员：</w:t>
      </w:r>
      <w:r>
        <w:rPr>
          <w:rFonts w:hint="eastAsia" w:ascii="仿宋_GB2312" w:hAnsi="仿宋_GB2312" w:eastAsia="仿宋_GB2312" w:cs="仿宋_GB2312"/>
          <w:color w:val="000000" w:themeColor="text1"/>
          <w:kern w:val="0"/>
          <w:sz w:val="32"/>
          <w:szCs w:val="32"/>
          <w14:textFill>
            <w14:solidFill>
              <w14:schemeClr w14:val="tx1"/>
            </w14:solidFill>
          </w14:textFill>
        </w:rPr>
        <w:t>从事电力工程专业技术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工作的专业技术</w:t>
      </w:r>
      <w:r>
        <w:rPr>
          <w:rFonts w:hint="eastAsia" w:ascii="仿宋_GB2312" w:hAnsi="仿宋_GB2312" w:eastAsia="仿宋_GB2312" w:cs="仿宋_GB2312"/>
          <w:color w:val="000000" w:themeColor="text1"/>
          <w:kern w:val="0"/>
          <w:sz w:val="32"/>
          <w:szCs w:val="32"/>
          <w14:textFill>
            <w14:solidFill>
              <w14:schemeClr w14:val="tx1"/>
            </w14:solidFill>
          </w14:textFill>
        </w:rPr>
        <w:t>人员。</w:t>
      </w:r>
    </w:p>
    <w:p w14:paraId="2502D709">
      <w:pPr>
        <w:keepNext w:val="0"/>
        <w:keepLines w:val="0"/>
        <w:pageBreakBefore w:val="0"/>
        <w:widowControl/>
        <w:tabs>
          <w:tab w:val="left" w:pos="632"/>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三</w:t>
      </w:r>
      <w:r>
        <w:rPr>
          <w:rFonts w:hint="eastAsia" w:ascii="黑体" w:hAnsi="黑体" w:eastAsia="黑体" w:cs="黑体"/>
          <w:color w:val="000000" w:themeColor="text1"/>
          <w:kern w:val="0"/>
          <w:sz w:val="32"/>
          <w:szCs w:val="32"/>
          <w14:textFill>
            <w14:solidFill>
              <w14:schemeClr w14:val="tx1"/>
            </w14:solidFill>
          </w14:textFill>
        </w:rPr>
        <w:t>、申报</w:t>
      </w:r>
      <w:r>
        <w:rPr>
          <w:rFonts w:hint="eastAsia" w:ascii="黑体" w:hAnsi="黑体" w:eastAsia="黑体" w:cs="黑体"/>
          <w:color w:val="000000" w:themeColor="text1"/>
          <w:kern w:val="0"/>
          <w:sz w:val="32"/>
          <w:szCs w:val="32"/>
          <w:lang w:val="en-US" w:eastAsia="zh-CN"/>
          <w14:textFill>
            <w14:solidFill>
              <w14:schemeClr w14:val="tx1"/>
            </w14:solidFill>
          </w14:textFill>
        </w:rPr>
        <w:t>条件和有关事项</w:t>
      </w:r>
    </w:p>
    <w:p w14:paraId="3BCB161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一</w:t>
      </w: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）申报</w:t>
      </w: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条件</w:t>
      </w:r>
    </w:p>
    <w:p w14:paraId="199B8B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0"/>
          <w:sz w:val="32"/>
          <w:szCs w:val="32"/>
          <w:lang w:val="en-US" w:eastAsia="zh-CN" w:bidi="ar-SA"/>
          <w14:textFill>
            <w14:solidFill>
              <w14:schemeClr w14:val="tx1"/>
            </w14:solidFill>
          </w14:textFill>
        </w:rPr>
        <w:t>申报建筑工程、电力工程专业助理工程师、工程师专业技术资格评审标准条件仍按《关于印发&lt;安徽省建设工程专业技术资格评审标准条件&gt;的通知》（建人〔2019〕87号）和《关于印发&lt;安徽省工程系列专业技术资格评审标准条件&gt;的通知》（皖人社发〔2019〕5号）文件规定执行。</w:t>
      </w:r>
    </w:p>
    <w:p w14:paraId="2A505DB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二</w:t>
      </w: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有关事项</w:t>
      </w:r>
    </w:p>
    <w:p w14:paraId="7A0031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0"/>
          <w:sz w:val="32"/>
          <w:szCs w:val="32"/>
          <w14:textFill>
            <w14:solidFill>
              <w14:schemeClr w14:val="tx1"/>
            </w14:solidFill>
          </w14:textFill>
        </w:rPr>
        <w:t>时间截点、任职年限</w:t>
      </w:r>
    </w:p>
    <w:p w14:paraId="762A13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专业技术资格任职或聘任年限均按周年计算。今年申报人员，其专业技术资格任职及聘任年限计算至</w:t>
      </w:r>
      <w:r>
        <w:rPr>
          <w:rFonts w:hint="eastAsia" w:ascii="仿宋_GB2312" w:hAnsi="仿宋_GB2312" w:eastAsia="仿宋_GB2312" w:cs="仿宋_GB2312"/>
          <w:b/>
          <w:bCs/>
          <w:color w:val="000000" w:themeColor="text1"/>
          <w:kern w:val="0"/>
          <w:sz w:val="32"/>
          <w:szCs w:val="32"/>
          <w14:textFill>
            <w14:solidFill>
              <w14:schemeClr w14:val="tx1"/>
            </w14:solidFill>
          </w14:textFill>
        </w:rPr>
        <w:t>202</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kern w:val="0"/>
          <w:sz w:val="32"/>
          <w:szCs w:val="32"/>
          <w14:textFill>
            <w14:solidFill>
              <w14:schemeClr w14:val="tx1"/>
            </w14:solidFill>
          </w14:textFill>
        </w:rPr>
        <w:t>年12月31日</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7B1023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任现职以来年度考核均为合格以上等次的，其任职年限连续计算；年度考核有基本合格等次的，扣除考核基本合格等次的年度，任职年限累计计算；202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年度考核为不合格等次的，今年不得申报且任期相应顺延。</w:t>
      </w:r>
    </w:p>
    <w:p w14:paraId="748C1E2F">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经评审取得职称的，从评委会评审通过之日起算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经考试取得职称的，从考试最后一天起算；大、中专毕业生转正定职取得的职称，从具有职称管理权限的人力资源社会保障部门或主管部门审批之日起算；实行聘任制的企事业单位，从聘任之日起算。</w:t>
      </w:r>
    </w:p>
    <w:p w14:paraId="4FB95218">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2.继续教育要求</w:t>
      </w:r>
    </w:p>
    <w:p w14:paraId="229AA79E">
      <w:pPr>
        <w:keepNext w:val="0"/>
        <w:keepLines w:val="0"/>
        <w:pageBreakBefore w:val="0"/>
        <w:numPr>
          <w:ilvl w:val="0"/>
          <w:numId w:val="0"/>
        </w:numPr>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专业技术人员应严格执行《关于做好2024年全省专业技术人员继续教育工作的通知》（皖人社秘〔2024〕122号）有关要求，</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年度继续教育学时平均达到规定学时（90学时，其中公需课目30学时，专业科目60学时）即可，但不得在一个年度内突击完成最近一个任职周期内所需学时。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未按照要求完成继续教育规定学时的，不得申报评审。</w:t>
      </w:r>
    </w:p>
    <w:p w14:paraId="7839AE09">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3.关于职业资格与职称的衔接</w:t>
      </w:r>
    </w:p>
    <w:p w14:paraId="4A79074F">
      <w:pPr>
        <w:keepNext w:val="0"/>
        <w:keepLines w:val="0"/>
        <w:pageBreakBefore w:val="0"/>
        <w:numPr>
          <w:ilvl w:val="0"/>
          <w:numId w:val="0"/>
        </w:numPr>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根据《安徽省关于在部分职业领域建立技术类职业资格和职称对应关系的指导意见（试行）》（皖人社发〔2017</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72号）文件精神，专业技术人员取得相应职业资格，可按照文件对应的专业和层级，申报高一级专业技术资格。职业资格证书仅限于聘任专业技术职务和申报高一级专业技术资格时使用，其</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他</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情形仍按国家规定执行。</w:t>
      </w:r>
    </w:p>
    <w:p w14:paraId="63D2874A">
      <w:pPr>
        <w:keepNext w:val="0"/>
        <w:keepLines w:val="0"/>
        <w:pageBreakBefore w:val="0"/>
        <w:numPr>
          <w:ilvl w:val="0"/>
          <w:numId w:val="0"/>
        </w:numPr>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4.如实提供获奖或业绩证明材料</w:t>
      </w:r>
    </w:p>
    <w:p w14:paraId="5A18D751">
      <w:pPr>
        <w:keepNext w:val="0"/>
        <w:keepLines w:val="0"/>
        <w:pageBreakBefore w:val="0"/>
        <w:numPr>
          <w:ilvl w:val="0"/>
          <w:numId w:val="0"/>
        </w:numPr>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申报者应提供现任专业技术职务以来的工作业绩、获得奖项、论文、论著等。填写表格内容要真实、准确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文字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说明</w:t>
      </w:r>
      <w:r>
        <w:rPr>
          <w:rFonts w:hint="eastAsia" w:ascii="仿宋_GB2312" w:hAnsi="仿宋_GB2312" w:eastAsia="仿宋_GB2312" w:cs="仿宋_GB2312"/>
          <w:color w:val="000000" w:themeColor="text1"/>
          <w:kern w:val="0"/>
          <w:sz w:val="32"/>
          <w:szCs w:val="32"/>
          <w14:textFill>
            <w14:solidFill>
              <w14:schemeClr w14:val="tx1"/>
            </w14:solidFill>
          </w14:textFill>
        </w:rPr>
        <w:t>要简练。业绩及获奖情况，要注明项目名称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批准或授予的部门、时间和级别；对两人或两人以上完成的表彰奖励、发明创造、学术技术成果、专业技术项目等，需注明申报人在该项目中所承担的工作及所起的作用。论文、论著须注明刊物的名称、刊号及发表时间。工作简历按职务、岗位变动情况如实分段填写</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时间需衔接得上</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3930E2B2">
      <w:pPr>
        <w:keepNext w:val="0"/>
        <w:keepLines w:val="0"/>
        <w:pageBreakBefore w:val="0"/>
        <w:numPr>
          <w:ilvl w:val="0"/>
          <w:numId w:val="0"/>
        </w:numPr>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5.破格申报</w:t>
      </w:r>
    </w:p>
    <w:p w14:paraId="7D519B28">
      <w:pPr>
        <w:keepNext w:val="0"/>
        <w:keepLines w:val="0"/>
        <w:pageBreakBefore w:val="0"/>
        <w:numPr>
          <w:ilvl w:val="0"/>
          <w:numId w:val="0"/>
        </w:numPr>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按照2019年省住建厅和省国资委调整后的评审标准条件规定，凡破格申报的专业技术人员不得越级破格。破格申报工程师，在担任助理工程师职务或取得相应的职业资格后，须另外获得市（厅）级科学技术奖励二等奖以上1项。破格申报工程师职称需填写《破格申报审批表》。</w:t>
      </w:r>
    </w:p>
    <w:p w14:paraId="63934A37">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4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根据安徽省人社厅《关于进一步做好民营企业职称工作的通知》（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皖人社秘〔2024〕22号</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要求，坚持破“四唯”与立“新标”并举，突出工作能力和业绩，注重市场认可和对企业的实际贡献，对论文不作硬性规定，同时淡化数量要求，推行代表性成果制度，专利成果、技术解决方案、创新突破、工艺流程、标准开发、成果转化等均可作为职称评审的重要内容。</w:t>
      </w:r>
    </w:p>
    <w:p w14:paraId="13CF6AAD">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50" w:lineRule="exact"/>
        <w:ind w:leftChars="300" w:right="0" w:rightChars="0"/>
        <w:jc w:val="both"/>
        <w:textAlignment w:val="auto"/>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6.规范补（换）发职称证书</w:t>
      </w:r>
    </w:p>
    <w:p w14:paraId="15DDBD8B">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4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根据安徽省人社厅《关于进一步规范专业技术资格证书补（换）发工作的通知》（皖人社秘〔2023〕145号）要求，对经职称评审、认定取得《安徽省专业技术资格证书》的人员，因故遗失、损坏证书的，可申请补（换）发专业技术资格电子证书。专业技术人员在“安徽省专业技术人员综合管理服务平台”职称申报栏目进行申请，按照要求上传评审表和诚信承诺书等附件，经逐级审核后，提交发证机关审批</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，生成职称电子证书。</w:t>
      </w:r>
    </w:p>
    <w:p w14:paraId="6EA1C966">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50" w:lineRule="exact"/>
        <w:ind w:leftChars="300" w:right="0" w:rightChars="0"/>
        <w:jc w:val="both"/>
        <w:textAlignment w:val="auto"/>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7.社保证明</w:t>
      </w:r>
    </w:p>
    <w:p w14:paraId="796CEA5D">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4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申报单位须提供申报人员本人3个月以上社保关系凭证，上传至职称管理系统内“社保证明”版块。</w:t>
      </w:r>
    </w:p>
    <w:p w14:paraId="3943C4B8">
      <w:pPr>
        <w:keepNext w:val="0"/>
        <w:keepLines w:val="0"/>
        <w:pageBreakBefore w:val="0"/>
        <w:widowControl/>
        <w:tabs>
          <w:tab w:val="left" w:pos="632"/>
        </w:tabs>
        <w:kinsoku/>
        <w:wordWrap/>
        <w:overflowPunct/>
        <w:topLinePunct w:val="0"/>
        <w:autoSpaceDE/>
        <w:autoSpaceDN/>
        <w:bidi w:val="0"/>
        <w:adjustRightInd/>
        <w:snapToGrid/>
        <w:spacing w:line="550" w:lineRule="exact"/>
        <w:ind w:firstLine="640" w:firstLineChars="200"/>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申报程序</w:t>
      </w:r>
    </w:p>
    <w:p w14:paraId="68FE99F0">
      <w:pPr>
        <w:keepNext w:val="0"/>
        <w:keepLines w:val="0"/>
        <w:pageBreakBefore w:val="0"/>
        <w:widowControl/>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根据省人社厅统一部署，全省工商联系统职称评审工作均通过</w:t>
      </w: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“安徽省专业技术人员综合管理服务平台”</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（全文简称“职称管理平台”）进行线上申报、审核和评审。为确保稳妥有序推进此项工作，2024年全省工商联建筑（电力）工程专业技术资格申报采取</w:t>
      </w: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网上和纸质同步申报</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的方式进行，按照隶属关系逐级审核、申报。</w:t>
      </w:r>
    </w:p>
    <w:p w14:paraId="4B1FB46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（一）网上材料申报</w:t>
      </w:r>
    </w:p>
    <w:p w14:paraId="4E8AB0DC">
      <w:pPr>
        <w:keepNext w:val="0"/>
        <w:keepLines w:val="0"/>
        <w:pageBreakBefore w:val="0"/>
        <w:widowControl/>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登录“安徽省工商业联合会”门户网站，点击下方“网上工商联服务平台”中的</w:t>
      </w: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“职称评审”</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，进入该网页首页，选择“在线申报”，跳转进入登录页面。</w:t>
      </w:r>
    </w:p>
    <w:p w14:paraId="42C50578">
      <w:pPr>
        <w:keepNext w:val="0"/>
        <w:keepLines w:val="0"/>
        <w:pageBreakBefore w:val="0"/>
        <w:widowControl/>
        <w:numPr>
          <w:ilvl w:val="0"/>
          <w:numId w:val="0"/>
        </w:numPr>
        <w:suppressLineNumbers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1.登录安徽省专业技术人员综合管理服务平台职称申报专栏后，请先在网页右上角下载操作指南和常见问题解答，按照说明逐步进行操作。</w:t>
      </w:r>
    </w:p>
    <w:p w14:paraId="6EDDB5E6">
      <w:pPr>
        <w:keepNext w:val="0"/>
        <w:keepLines w:val="0"/>
        <w:pageBreakBefore w:val="0"/>
        <w:widowControl/>
        <w:numPr>
          <w:ilvl w:val="0"/>
          <w:numId w:val="0"/>
        </w:numPr>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2.申报人结合本人所从事专业，按照职称申报平台可供选择的专业，谨慎选择申报专业。</w:t>
      </w:r>
    </w:p>
    <w:p w14:paraId="23895B16">
      <w:pPr>
        <w:keepNext w:val="0"/>
        <w:keepLines w:val="0"/>
        <w:pageBreakBefore w:val="0"/>
        <w:widowControl/>
        <w:numPr>
          <w:ilvl w:val="0"/>
          <w:numId w:val="0"/>
        </w:numPr>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3.申报人严格按照系统提示和文件要求，逐项填报各项信息并扫描上传诚信承诺书、资历、继续教育、业绩、论文、公示证明等申报材料，务必确保所有信息真实、准确、规范、完整、清晰可读，无图片颠倒、字迹模糊等情形。如因上传材料不符合要求导致影响评审结果的，责任自负。篇幅较大较长、不便于上传的业绩材料可另行报送纸质材料。</w:t>
      </w:r>
    </w:p>
    <w:p w14:paraId="2B02F5C2">
      <w:pPr>
        <w:keepNext w:val="0"/>
        <w:keepLines w:val="0"/>
        <w:pageBreakBefore w:val="0"/>
        <w:widowControl/>
        <w:numPr>
          <w:ilvl w:val="0"/>
          <w:numId w:val="0"/>
        </w:numPr>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4.网上申报流程如下：</w:t>
      </w:r>
    </w:p>
    <w:p w14:paraId="52096ABD">
      <w:pPr>
        <w:keepNext w:val="0"/>
        <w:keepLines w:val="0"/>
        <w:pageBreakBefore w:val="0"/>
        <w:widowControl/>
        <w:numPr>
          <w:ilvl w:val="0"/>
          <w:numId w:val="0"/>
        </w:numPr>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（1）市级工商联会员企业：</w:t>
      </w: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1.申报初级：</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个人申请；所在单位审查合格后选择“特殊审核”上报市工商联；市工商联审核合格后回到原单位，原单位上报省工商联职评办。</w:t>
      </w: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2.申报中级：</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个人申请；所在单位审查合格后上报市工商联；市工商联审核合格后上报省工商联职评办。</w:t>
      </w:r>
    </w:p>
    <w:p w14:paraId="06721100">
      <w:pPr>
        <w:keepNext w:val="0"/>
        <w:keepLines w:val="0"/>
        <w:pageBreakBefore w:val="0"/>
        <w:widowControl/>
        <w:numPr>
          <w:ilvl w:val="0"/>
          <w:numId w:val="0"/>
        </w:numPr>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（2）县（市、区）工商联会员企业：1.申报初级</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：个人申请；所在单位审查合格后选择上报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县（市、区）</w:t>
      </w:r>
      <w:r>
        <w:rPr>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工商联；</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县（市、区）</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工商联审核合格后上报省工商联职评办。</w:t>
      </w: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2.申报中级：</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个人申请；所在单位审查合格后上报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县（市、区）</w:t>
      </w:r>
      <w:r>
        <w:rPr>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工商联，</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县（市、区）</w:t>
      </w:r>
      <w:r>
        <w:rPr>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工商联审核合格后上报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县（市、区）</w:t>
      </w:r>
      <w:r>
        <w:rPr>
          <w:rFonts w:hint="eastAsia" w:ascii="仿宋_GB2312" w:hAnsi="仿宋_GB2312" w:eastAsia="仿宋_GB2312" w:cs="仿宋_GB2312"/>
          <w:b w:val="0"/>
          <w:bCs/>
          <w:color w:val="000000" w:themeColor="text1"/>
          <w:spacing w:val="-6"/>
          <w:kern w:val="0"/>
          <w:sz w:val="32"/>
          <w:szCs w:val="32"/>
          <w:lang w:val="en-US" w:eastAsia="zh-CN" w:bidi="ar"/>
          <w14:textFill>
            <w14:solidFill>
              <w14:schemeClr w14:val="tx1"/>
            </w14:solidFill>
          </w14:textFill>
        </w:rPr>
        <w:t>人社局</w:t>
      </w:r>
      <w:r>
        <w:rPr>
          <w:rFonts w:hint="eastAsia" w:ascii="仿宋_GB2312" w:hAnsi="仿宋_GB2312" w:eastAsia="仿宋_GB2312" w:cs="仿宋_GB2312"/>
          <w:b w:val="0"/>
          <w:bCs/>
          <w:color w:val="000000" w:themeColor="text1"/>
          <w:spacing w:val="-6"/>
          <w:sz w:val="32"/>
          <w:szCs w:val="32"/>
          <w:lang w:val="en-US" w:eastAsia="zh-CN"/>
          <w14:textFill>
            <w14:solidFill>
              <w14:schemeClr w14:val="tx1"/>
            </w14:solidFill>
          </w14:textFill>
        </w:rPr>
        <w:t>，县（市、区）</w:t>
      </w:r>
      <w:r>
        <w:rPr>
          <w:rFonts w:hint="eastAsia" w:ascii="仿宋_GB2312" w:hAnsi="仿宋_GB2312" w:eastAsia="仿宋_GB2312" w:cs="仿宋_GB2312"/>
          <w:b w:val="0"/>
          <w:bCs/>
          <w:color w:val="000000" w:themeColor="text1"/>
          <w:spacing w:val="-6"/>
          <w:kern w:val="0"/>
          <w:sz w:val="32"/>
          <w:szCs w:val="32"/>
          <w:lang w:val="en-US" w:eastAsia="zh-CN" w:bidi="ar"/>
          <w14:textFill>
            <w14:solidFill>
              <w14:schemeClr w14:val="tx1"/>
            </w14:solidFill>
          </w14:textFill>
        </w:rPr>
        <w:t>人</w:t>
      </w:r>
      <w:r>
        <w:rPr>
          <w:rFonts w:hint="eastAsia" w:ascii="仿宋_GB2312" w:hAnsi="仿宋_GB2312" w:eastAsia="仿宋_GB2312" w:cs="仿宋_GB2312"/>
          <w:bCs/>
          <w:color w:val="000000" w:themeColor="text1"/>
          <w:spacing w:val="-6"/>
          <w:kern w:val="0"/>
          <w:sz w:val="32"/>
          <w:szCs w:val="32"/>
          <w:lang w:val="en-US" w:eastAsia="zh-CN" w:bidi="ar"/>
          <w14:textFill>
            <w14:solidFill>
              <w14:schemeClr w14:val="tx1"/>
            </w14:solidFill>
          </w14:textFill>
        </w:rPr>
        <w:t>社局审核合格后上报省工商联职评办。</w:t>
      </w:r>
    </w:p>
    <w:p w14:paraId="47491580">
      <w:pPr>
        <w:keepNext w:val="0"/>
        <w:keepLines w:val="0"/>
        <w:pageBreakBefore w:val="0"/>
        <w:widowControl/>
        <w:numPr>
          <w:ilvl w:val="0"/>
          <w:numId w:val="0"/>
        </w:numPr>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（3）省工商联所属商会会员企业：</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个人申请；所在单位审查合格后选择“特殊审核”上报省工商联所属商会；省工商联所属商会审核合格后回到原单位，原单位上报省工商联职评办。</w:t>
      </w:r>
    </w:p>
    <w:p w14:paraId="3B11B812">
      <w:pPr>
        <w:keepNext w:val="0"/>
        <w:keepLines w:val="0"/>
        <w:pageBreakBefore w:val="0"/>
        <w:widowControl/>
        <w:numPr>
          <w:ilvl w:val="0"/>
          <w:numId w:val="0"/>
        </w:numPr>
        <w:suppressLineNumbers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5.个人网上申报及所在单位审核时间为2024年8月26日至9月9日（逾期不予受理），各县（市、区）人社部门、各市工商联、省工商联所属商会网上审核并上报材料截止时间为9月20日。</w:t>
      </w:r>
    </w:p>
    <w:p w14:paraId="4137A3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50" w:lineRule="exact"/>
        <w:ind w:left="0" w:right="0" w:firstLine="640"/>
        <w:jc w:val="both"/>
        <w:textAlignment w:val="auto"/>
        <w:rPr>
          <w:rFonts w:hint="eastAsia" w:ascii="楷体_GB2312" w:hAnsi="楷体_GB2312" w:eastAsia="楷体_GB2312" w:cs="楷体_GB2312"/>
          <w:b/>
          <w:bCs w:val="0"/>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lang w:val="en-US" w:eastAsia="zh-CN" w:bidi="ar-SA"/>
          <w14:textFill>
            <w14:solidFill>
              <w14:schemeClr w14:val="tx1"/>
            </w14:solidFill>
          </w14:textFill>
        </w:rPr>
        <w:t>（二）纸质材料报送</w:t>
      </w:r>
    </w:p>
    <w:p w14:paraId="00AF44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5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1.需报送的纸质</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内容</w:t>
      </w:r>
      <w:r>
        <w:rPr>
          <w:rFonts w:hint="eastAsia" w:ascii="仿宋_GB2312" w:hAnsi="仿宋_GB2312" w:eastAsia="仿宋_GB2312" w:cs="仿宋_GB2312"/>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包括委托评审函、专业技术资格评审表、破格申报审批表、诚信承诺书、公示证明、目录表等</w:t>
      </w: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6类</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材料，模版见附件，具体如下</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w:t>
      </w:r>
    </w:p>
    <w:p w14:paraId="40B475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50" w:lineRule="exact"/>
        <w:ind w:left="0" w:right="0" w:firstLine="64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（1）《委托评审函》1份</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。可通过职称申报系统导出。由各市工商联、省工商联所属商会向省工商联建筑（电力）工程专业中评会出具，并填写《2024年度申报建筑工程（电力工程）级专业技术职务任职资格人员评审情况一览表》，用</w:t>
      </w: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A3纸</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打印，加盖公章。</w:t>
      </w:r>
    </w:p>
    <w:p w14:paraId="0411FC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（2）《专业技术资格评审表》3份</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。通过职称申报系统导出，线下逐级审核盖章。表内贴本人近期2寸免冠彩色照片，另交同底2寸彩色照片1张。评审通过后《专业技术资格评审表》原路退回，由申报人和所在单位人事档案管理部门妥善保管。</w:t>
      </w:r>
    </w:p>
    <w:p w14:paraId="3EE5BBB2">
      <w:pPr>
        <w:keepNext w:val="0"/>
        <w:keepLines w:val="0"/>
        <w:pageBreakBefore w:val="0"/>
        <w:widowControl/>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《破格申报审批表》1份</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。此表仅供破格申报人员填写。</w:t>
      </w:r>
    </w:p>
    <w:p w14:paraId="1759A8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50" w:lineRule="exact"/>
        <w:ind w:left="0" w:right="0" w:firstLine="640"/>
        <w:jc w:val="both"/>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（4）《诚信承诺书》1份</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。由申报者本人签字并按捺手印。</w:t>
      </w:r>
    </w:p>
    <w:p w14:paraId="79B46F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50" w:lineRule="exact"/>
        <w:ind w:left="0" w:right="0" w:firstLine="640"/>
        <w:jc w:val="both"/>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（5）《公示证明》1份</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。由所在单位人事部门在本单位公示其申报材料，公示期不少于5个工作日，经公示无异议后出具公示证明并加盖单位公章。</w:t>
      </w:r>
    </w:p>
    <w:p w14:paraId="54AA50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50" w:lineRule="exact"/>
        <w:ind w:left="0" w:right="0" w:firstLine="640"/>
        <w:jc w:val="both"/>
        <w:textAlignment w:val="auto"/>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（6）安徽省工商联建筑工程（电力工程）专业技术职务任职资格评审材料目录表1份</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。贴于资料袋上。</w:t>
      </w:r>
    </w:p>
    <w:p w14:paraId="5E55B8E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2.报送要求。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申报人完成网上申报后，及时将纸质材料报有关部门初审，初审合格并签署意见、盖章后，由属地工商联、省工商联所属商会于10月14日至10月25日向省工商联职评办报送。</w:t>
      </w:r>
    </w:p>
    <w:p w14:paraId="23A8C1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市级工商联</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会员企业：</w:t>
      </w:r>
      <w:r>
        <w:rPr>
          <w:rFonts w:hint="eastAsia" w:ascii="仿宋_GB2312" w:hAnsi="仿宋_GB2312" w:eastAsia="仿宋_GB2312" w:cs="仿宋_GB2312"/>
          <w:color w:val="000000" w:themeColor="text1"/>
          <w:sz w:val="32"/>
          <w:szCs w:val="32"/>
          <w14:textFill>
            <w14:solidFill>
              <w14:schemeClr w14:val="tx1"/>
            </w14:solidFill>
          </w14:textFill>
        </w:rPr>
        <w:t>个人申请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所在单位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审核后，按照属地原则，由各市工商联初审并向</w:t>
      </w:r>
      <w:r>
        <w:rPr>
          <w:rFonts w:hint="eastAsia" w:ascii="仿宋_GB2312" w:hAnsi="仿宋_GB2312" w:eastAsia="仿宋_GB2312" w:cs="仿宋_GB2312"/>
          <w:color w:val="000000" w:themeColor="text1"/>
          <w:sz w:val="32"/>
          <w:szCs w:val="32"/>
          <w14:textFill>
            <w14:solidFill>
              <w14:schemeClr w14:val="tx1"/>
            </w14:solidFill>
          </w14:textFill>
        </w:rPr>
        <w:t>省工商联职评办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报送材料。</w:t>
      </w:r>
    </w:p>
    <w:p w14:paraId="139C4ADD">
      <w:pPr>
        <w:keepNext w:val="0"/>
        <w:keepLines w:val="0"/>
        <w:pageBreakBefore w:val="0"/>
        <w:widowControl/>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县（市、区）工商联</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会员企业：</w:t>
      </w:r>
      <w:r>
        <w:rPr>
          <w:rFonts w:hint="eastAsia" w:ascii="仿宋_GB2312" w:hAnsi="仿宋_GB2312" w:eastAsia="仿宋_GB2312" w:cs="仿宋_GB2312"/>
          <w:color w:val="000000" w:themeColor="text1"/>
          <w:sz w:val="32"/>
          <w:szCs w:val="32"/>
          <w14:textFill>
            <w14:solidFill>
              <w14:schemeClr w14:val="tx1"/>
            </w14:solidFill>
          </w14:textFill>
        </w:rPr>
        <w:t>个人申请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所在单位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审核后，按属地原则，由各</w:t>
      </w:r>
      <w:r>
        <w:rPr>
          <w:rFonts w:hint="eastAsia" w:ascii="仿宋_GB2312" w:hAnsi="仿宋_GB2312" w:eastAsia="仿宋_GB2312" w:cs="仿宋_GB2312"/>
          <w:color w:val="000000" w:themeColor="text1"/>
          <w:sz w:val="32"/>
          <w:szCs w:val="32"/>
          <w14:textFill>
            <w14:solidFill>
              <w14:schemeClr w14:val="tx1"/>
            </w14:solidFill>
          </w14:textFill>
        </w:rPr>
        <w:t>县（市、区）工商联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初审</w:t>
      </w:r>
    </w:p>
    <w:p w14:paraId="1608DBE4">
      <w:pPr>
        <w:keepNext w:val="0"/>
        <w:keepLines w:val="0"/>
        <w:pageBreakBefore w:val="0"/>
        <w:widowControl/>
        <w:suppressLineNumbers w:val="0"/>
        <w:kinsoku/>
        <w:overflowPunct/>
        <w:topLinePunct w:val="0"/>
        <w:autoSpaceDE/>
        <w:autoSpaceDN/>
        <w:bidi w:val="0"/>
        <w:spacing w:line="55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w:t>
      </w:r>
      <w:r>
        <w:rPr>
          <w:rFonts w:hint="eastAsia" w:ascii="仿宋_GB2312" w:hAnsi="仿宋_GB2312" w:eastAsia="仿宋_GB2312" w:cs="仿宋_GB2312"/>
          <w:color w:val="000000" w:themeColor="text1"/>
          <w:sz w:val="32"/>
          <w:szCs w:val="32"/>
          <w14:textFill>
            <w14:solidFill>
              <w14:schemeClr w14:val="tx1"/>
            </w14:solidFill>
          </w14:textFill>
        </w:rPr>
        <w:t>县（市、区）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人社部门审核，由各</w:t>
      </w:r>
      <w:r>
        <w:rPr>
          <w:rFonts w:hint="eastAsia" w:ascii="仿宋_GB2312" w:hAnsi="仿宋_GB2312" w:eastAsia="仿宋_GB2312" w:cs="仿宋_GB2312"/>
          <w:color w:val="000000" w:themeColor="text1"/>
          <w:sz w:val="32"/>
          <w:szCs w:val="32"/>
          <w14:textFill>
            <w14:solidFill>
              <w14:schemeClr w14:val="tx1"/>
            </w14:solidFill>
          </w14:textFill>
        </w:rPr>
        <w:t>县（市、区）工商联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向省工商联职评办报送材料。</w:t>
      </w:r>
    </w:p>
    <w:p w14:paraId="1166F790">
      <w:pPr>
        <w:keepNext w:val="0"/>
        <w:keepLines w:val="0"/>
        <w:pageBreakBefore w:val="0"/>
        <w:widowControl/>
        <w:suppressLineNumbers w:val="0"/>
        <w:kinsoku/>
        <w:overflowPunct/>
        <w:topLinePunct w:val="0"/>
        <w:autoSpaceDE/>
        <w:autoSpaceDN/>
        <w:bidi w:val="0"/>
        <w:spacing w:line="55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省工商联所属商会</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会员企业：</w:t>
      </w:r>
      <w:r>
        <w:rPr>
          <w:rFonts w:hint="eastAsia" w:ascii="仿宋_GB2312" w:hAnsi="仿宋_GB2312" w:eastAsia="仿宋_GB2312" w:cs="仿宋_GB2312"/>
          <w:color w:val="000000" w:themeColor="text1"/>
          <w:sz w:val="32"/>
          <w:szCs w:val="32"/>
          <w14:textFill>
            <w14:solidFill>
              <w14:schemeClr w14:val="tx1"/>
            </w14:solidFill>
          </w14:textFill>
        </w:rPr>
        <w:t>个人申请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所在单位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审核后，由</w:t>
      </w:r>
      <w:r>
        <w:rPr>
          <w:rFonts w:hint="eastAsia" w:ascii="仿宋_GB2312" w:hAnsi="仿宋_GB2312" w:eastAsia="仿宋_GB2312" w:cs="仿宋_GB2312"/>
          <w:color w:val="000000" w:themeColor="text1"/>
          <w:sz w:val="32"/>
          <w:szCs w:val="32"/>
          <w14:textFill>
            <w14:solidFill>
              <w14:schemeClr w14:val="tx1"/>
            </w14:solidFill>
          </w14:textFill>
        </w:rPr>
        <w:t>省工商联所属商会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初审并向</w:t>
      </w:r>
      <w:r>
        <w:rPr>
          <w:rFonts w:hint="eastAsia" w:ascii="仿宋_GB2312" w:hAnsi="仿宋_GB2312" w:eastAsia="仿宋_GB2312" w:cs="仿宋_GB2312"/>
          <w:color w:val="000000" w:themeColor="text1"/>
          <w:sz w:val="32"/>
          <w:szCs w:val="32"/>
          <w14:textFill>
            <w14:solidFill>
              <w14:schemeClr w14:val="tx1"/>
            </w14:solidFill>
          </w14:textFill>
        </w:rPr>
        <w:t>省工商联职评办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报送材料。</w:t>
      </w:r>
    </w:p>
    <w:p w14:paraId="740927D8">
      <w:pPr>
        <w:keepNext w:val="0"/>
        <w:keepLines w:val="0"/>
        <w:pageBreakBefore w:val="0"/>
        <w:widowControl/>
        <w:tabs>
          <w:tab w:val="left" w:pos="632"/>
        </w:tabs>
        <w:kinsoku/>
        <w:wordWrap/>
        <w:overflowPunct/>
        <w:topLinePunct w:val="0"/>
        <w:autoSpaceDE/>
        <w:autoSpaceDN/>
        <w:bidi w:val="0"/>
        <w:adjustRightInd/>
        <w:snapToGrid/>
        <w:spacing w:line="550" w:lineRule="exact"/>
        <w:ind w:firstLine="640" w:firstLineChars="200"/>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五</w:t>
      </w:r>
      <w:r>
        <w:rPr>
          <w:rFonts w:hint="eastAsia" w:ascii="黑体" w:hAnsi="黑体" w:eastAsia="黑体" w:cs="黑体"/>
          <w:color w:val="000000" w:themeColor="text1"/>
          <w:kern w:val="0"/>
          <w:sz w:val="32"/>
          <w:szCs w:val="32"/>
          <w14:textFill>
            <w14:solidFill>
              <w14:schemeClr w14:val="tx1"/>
            </w14:solidFill>
          </w14:textFill>
        </w:rPr>
        <w:t>、评审方式</w:t>
      </w:r>
    </w:p>
    <w:p w14:paraId="1B02A61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将采取评委会评审方式。</w:t>
      </w:r>
    </w:p>
    <w:p w14:paraId="2FE8A86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破格申报中级职称人员一律参加面试答辩。面试答辩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将</w:t>
      </w:r>
      <w:r>
        <w:rPr>
          <w:rFonts w:hint="eastAsia" w:ascii="仿宋_GB2312" w:hAnsi="仿宋_GB2312" w:eastAsia="仿宋_GB2312" w:cs="仿宋_GB2312"/>
          <w:color w:val="000000" w:themeColor="text1"/>
          <w:kern w:val="0"/>
          <w:sz w:val="32"/>
          <w:szCs w:val="32"/>
          <w14:textFill>
            <w14:solidFill>
              <w14:schemeClr w14:val="tx1"/>
            </w14:solidFill>
          </w14:textFill>
        </w:rPr>
        <w:t>围绕申报人撰写的论文、技术报告或业绩进行命题，主要测试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申报人</w:t>
      </w:r>
      <w:r>
        <w:rPr>
          <w:rFonts w:hint="eastAsia" w:ascii="仿宋_GB2312" w:hAnsi="仿宋_GB2312" w:eastAsia="仿宋_GB2312" w:cs="仿宋_GB2312"/>
          <w:color w:val="000000" w:themeColor="text1"/>
          <w:kern w:val="0"/>
          <w:sz w:val="32"/>
          <w:szCs w:val="32"/>
          <w14:textFill>
            <w14:solidFill>
              <w14:schemeClr w14:val="tx1"/>
            </w14:solidFill>
          </w14:textFill>
        </w:rPr>
        <w:t>专业技术知识和实际工作能力。面试答辩</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内容、</w:t>
      </w:r>
      <w:r>
        <w:rPr>
          <w:rFonts w:hint="eastAsia" w:ascii="仿宋_GB2312" w:hAnsi="仿宋_GB2312" w:eastAsia="仿宋_GB2312" w:cs="仿宋_GB2312"/>
          <w:color w:val="000000" w:themeColor="text1"/>
          <w:kern w:val="0"/>
          <w:sz w:val="32"/>
          <w:szCs w:val="32"/>
          <w14:textFill>
            <w14:solidFill>
              <w14:schemeClr w14:val="tx1"/>
            </w14:solidFill>
          </w14:textFill>
        </w:rPr>
        <w:t>时间、地点另行通知。面试答辩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成绩将</w:t>
      </w:r>
      <w:r>
        <w:rPr>
          <w:rFonts w:hint="eastAsia" w:ascii="仿宋_GB2312" w:hAnsi="仿宋_GB2312" w:eastAsia="仿宋_GB2312" w:cs="仿宋_GB2312"/>
          <w:color w:val="000000" w:themeColor="text1"/>
          <w:kern w:val="0"/>
          <w:sz w:val="32"/>
          <w:szCs w:val="32"/>
          <w14:textFill>
            <w14:solidFill>
              <w14:schemeClr w14:val="tx1"/>
            </w14:solidFill>
          </w14:textFill>
        </w:rPr>
        <w:t>提交评审委员会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作为职称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评审</w:t>
      </w: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的参考依据</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22436B6A">
      <w:pPr>
        <w:keepNext w:val="0"/>
        <w:keepLines w:val="0"/>
        <w:pageBreakBefore w:val="0"/>
        <w:widowControl/>
        <w:tabs>
          <w:tab w:val="left" w:pos="632"/>
        </w:tabs>
        <w:kinsoku/>
        <w:wordWrap/>
        <w:overflowPunct/>
        <w:topLinePunct w:val="0"/>
        <w:autoSpaceDE/>
        <w:autoSpaceDN/>
        <w:bidi w:val="0"/>
        <w:adjustRightInd/>
        <w:snapToGrid/>
        <w:spacing w:line="550" w:lineRule="exact"/>
        <w:ind w:firstLine="640" w:firstLineChars="200"/>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六</w:t>
      </w:r>
      <w:r>
        <w:rPr>
          <w:rFonts w:hint="eastAsia" w:ascii="黑体" w:hAnsi="黑体" w:eastAsia="黑体" w:cs="黑体"/>
          <w:color w:val="000000" w:themeColor="text1"/>
          <w:kern w:val="0"/>
          <w:sz w:val="32"/>
          <w:szCs w:val="32"/>
          <w14:textFill>
            <w14:solidFill>
              <w14:schemeClr w14:val="tx1"/>
            </w14:solidFill>
          </w14:textFill>
        </w:rPr>
        <w:t>、工作要求</w:t>
      </w:r>
    </w:p>
    <w:p w14:paraId="2BD0B1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（一）加强部门沟通合作</w:t>
      </w:r>
    </w:p>
    <w:p w14:paraId="20A2A41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各级工商联要主动加强与</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当</w:t>
      </w:r>
      <w:r>
        <w:rPr>
          <w:rFonts w:hint="eastAsia" w:ascii="仿宋_GB2312" w:hAnsi="仿宋_GB2312" w:eastAsia="仿宋_GB2312" w:cs="仿宋_GB2312"/>
          <w:color w:val="000000" w:themeColor="text1"/>
          <w:kern w:val="0"/>
          <w:sz w:val="32"/>
          <w:szCs w:val="32"/>
          <w14:textFill>
            <w14:solidFill>
              <w14:schemeClr w14:val="tx1"/>
            </w14:solidFill>
          </w14:textFill>
        </w:rPr>
        <w:t>地人社、住建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kern w:val="0"/>
          <w:sz w:val="32"/>
          <w:szCs w:val="32"/>
          <w14:textFill>
            <w14:solidFill>
              <w14:schemeClr w14:val="tx1"/>
            </w14:solidFill>
          </w14:textFill>
        </w:rPr>
        <w:t>沟通联系，主动汇报有关职称管理、申报等工作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受理申报情况和评审结果应按属地关系抄送当地人社部门备案。同时积极引导</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会员</w:t>
      </w:r>
      <w:r>
        <w:rPr>
          <w:rFonts w:hint="eastAsia" w:ascii="仿宋_GB2312" w:hAnsi="仿宋_GB2312" w:eastAsia="仿宋_GB2312" w:cs="仿宋_GB2312"/>
          <w:color w:val="000000" w:themeColor="text1"/>
          <w:kern w:val="0"/>
          <w:sz w:val="32"/>
          <w:szCs w:val="32"/>
          <w14:textFill>
            <w14:solidFill>
              <w14:schemeClr w14:val="tx1"/>
            </w14:solidFill>
          </w14:textFill>
        </w:rPr>
        <w:t>企业根据职称评价结果合理使用专业技术人才，不断提升广大企业专业技术人才素质和业务水平。</w:t>
      </w:r>
    </w:p>
    <w:p w14:paraId="08ACE65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二</w:t>
      </w: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）禁止多头申报</w:t>
      </w:r>
    </w:p>
    <w:p w14:paraId="7D2F70B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安徽省职称评审工作实施办法》（皖人社发〔2018〕5号）等文件规定，专业技术人员在同一年度只能申报一个系列（专业）职称，不得同时申报两个以上不同系列或同一个系列两个不同专业的职称，对在同一年度多头申报专业技术资格的，取消其申报资格；已取得专业技术资格的，原则上予以取消。</w:t>
      </w:r>
    </w:p>
    <w:p w14:paraId="701A52E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三</w:t>
      </w: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）认真落实逐级审核责任制</w:t>
      </w:r>
    </w:p>
    <w:p w14:paraId="5DF18262">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申报人所在单位要认真审查申报材料的合法性、真实性、完整性和时效性并做好评审前公示；</w:t>
      </w:r>
      <w:r>
        <w:rPr>
          <w:rFonts w:hint="eastAsia" w:ascii="仿宋_GB2312" w:hAnsi="仿宋_GB2312" w:eastAsia="仿宋_GB2312" w:cs="仿宋_GB2312"/>
          <w:color w:val="000000" w:themeColor="text1"/>
          <w:sz w:val="32"/>
          <w:szCs w:val="32"/>
          <w14:textFill>
            <w14:solidFill>
              <w14:schemeClr w14:val="tx1"/>
            </w14:solidFill>
          </w14:textFill>
        </w:rPr>
        <w:t>用人单位审查后将申报人基本情况、评审材料、考核结果在本单位进行公示，接受群众监督，公示期不少于5个工作日；经查实存在弄虚作假或其它违规行为的申报材料不予报送，并按有关规定处理。正式上报前，应将不符合要求和有争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尚未核实的材料剔除，并对申报人任现职以来的专业技术工作业绩、专业技术（学术）水平以及工作表现撰写准确、客观的评价意见填入评审表中；对提交的复印件须与原件核对，逐项签署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核对申报人姓名和审查意见，并签字盖章。</w:t>
      </w:r>
    </w:p>
    <w:p w14:paraId="1125025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工商联、省工商联所属商会和各有关申报会员单位</w:t>
      </w:r>
      <w:r>
        <w:rPr>
          <w:rFonts w:hint="eastAsia" w:ascii="仿宋_GB2312" w:hAnsi="仿宋_GB2312" w:eastAsia="仿宋_GB2312" w:cs="仿宋_GB2312"/>
          <w:color w:val="000000" w:themeColor="text1"/>
          <w:kern w:val="0"/>
          <w:sz w:val="32"/>
          <w:szCs w:val="32"/>
          <w14:textFill>
            <w14:solidFill>
              <w14:schemeClr w14:val="tx1"/>
            </w14:solidFill>
          </w14:textFill>
        </w:rPr>
        <w:t>要按照</w:t>
      </w:r>
      <w:r>
        <w:rPr>
          <w:rFonts w:hint="eastAsia" w:ascii="仿宋_GB2312" w:hAnsi="仿宋_GB2312" w:eastAsia="仿宋_GB2312" w:cs="仿宋_GB2312"/>
          <w:color w:val="000000" w:themeColor="text1"/>
          <w:sz w:val="32"/>
          <w:szCs w:val="32"/>
          <w14:textFill>
            <w14:solidFill>
              <w14:schemeClr w14:val="tx1"/>
            </w14:solidFill>
          </w14:textFill>
        </w:rPr>
        <w:t>“谁受理、谁负责、谁签字”</w:t>
      </w:r>
      <w:r>
        <w:rPr>
          <w:rFonts w:hint="eastAsia" w:ascii="仿宋_GB2312" w:hAnsi="仿宋_GB2312" w:eastAsia="仿宋_GB2312" w:cs="仿宋_GB2312"/>
          <w:color w:val="000000" w:themeColor="text1"/>
          <w:kern w:val="0"/>
          <w:sz w:val="32"/>
          <w:szCs w:val="32"/>
          <w14:textFill>
            <w14:solidFill>
              <w14:schemeClr w14:val="tx1"/>
            </w14:solidFill>
          </w14:textFill>
        </w:rPr>
        <w:t>的要求，对申报人提交的材料逐级认真审查、严格把关。</w:t>
      </w:r>
      <w:r>
        <w:rPr>
          <w:rFonts w:hint="eastAsia" w:ascii="仿宋_GB2312" w:hAnsi="仿宋_GB2312" w:eastAsia="仿宋_GB2312" w:cs="仿宋_GB2312"/>
          <w:color w:val="000000" w:themeColor="text1"/>
          <w:sz w:val="32"/>
          <w:szCs w:val="32"/>
          <w14:textFill>
            <w14:solidFill>
              <w14:schemeClr w14:val="tx1"/>
            </w14:solidFill>
          </w14:textFill>
        </w:rPr>
        <w:t>对不符合申报条件的材料，应及时退回并向申报人一次性说明原因。</w:t>
      </w:r>
    </w:p>
    <w:p w14:paraId="2FBCB029">
      <w:pPr>
        <w:keepNext w:val="0"/>
        <w:keepLines w:val="0"/>
        <w:pageBreakBefore w:val="0"/>
        <w:widowControl/>
        <w:kinsoku/>
        <w:wordWrap/>
        <w:overflowPunct/>
        <w:topLinePunct w:val="0"/>
        <w:autoSpaceDE/>
        <w:autoSpaceDN/>
        <w:bidi w:val="0"/>
        <w:spacing w:line="550" w:lineRule="exact"/>
        <w:ind w:firstLine="640" w:firstLineChars="200"/>
        <w:jc w:val="left"/>
        <w:textAlignment w:val="auto"/>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四</w:t>
      </w:r>
      <w:r>
        <w:rPr>
          <w:rFonts w:hint="eastAsia" w:ascii="楷体_GB2312" w:hAnsi="楷体_GB2312" w:eastAsia="楷体_GB2312" w:cs="楷体_GB2312"/>
          <w:b/>
          <w:bCs w:val="0"/>
          <w:color w:val="000000" w:themeColor="text1"/>
          <w:kern w:val="0"/>
          <w:sz w:val="32"/>
          <w:szCs w:val="32"/>
          <w:lang w:eastAsia="zh-CN"/>
          <w14:textFill>
            <w14:solidFill>
              <w14:schemeClr w14:val="tx1"/>
            </w14:solidFill>
          </w14:textFill>
        </w:rPr>
        <w:t>）完善职称诚信体系</w:t>
      </w:r>
    </w:p>
    <w:p w14:paraId="7545AB5A">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全面推行告知承诺制，申报人员提交材料时应承诺提供的相关证书、业绩成果、论文等材料真实可靠，实行学术造假和职业道德失范“一票否决”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通过弄虚作假、暗箱操作等违纪违规行为取得的职称，一律予以撤销，并记入全省专业技术人员职称申报评审诚信档案，记录期为3年。对履行审核把关不力，甚至弄虚作假、暗箱操作情况较为严重的申报会员单位，将视情暂停该单位申报资格1-3年。</w:t>
      </w:r>
    </w:p>
    <w:p w14:paraId="7D11A20E">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七</w:t>
      </w:r>
      <w:r>
        <w:rPr>
          <w:rFonts w:hint="eastAsia" w:ascii="黑体" w:hAnsi="黑体" w:eastAsia="黑体" w:cs="黑体"/>
          <w:color w:val="000000" w:themeColor="text1"/>
          <w:kern w:val="0"/>
          <w:sz w:val="32"/>
          <w:szCs w:val="32"/>
          <w14:textFill>
            <w14:solidFill>
              <w14:schemeClr w14:val="tx1"/>
            </w14:solidFill>
          </w14:textFill>
        </w:rPr>
        <w:t>、纸质材料报送的时间、地点</w:t>
      </w:r>
    </w:p>
    <w:p w14:paraId="2EA6A989">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bidi="ar"/>
          <w14:textFill>
            <w14:solidFill>
              <w14:schemeClr w14:val="tx1"/>
            </w14:solidFill>
          </w14:textFill>
        </w:rPr>
        <w:t>报送时间：</w:t>
      </w:r>
      <w:r>
        <w:rPr>
          <w:rFonts w:hint="eastAsia" w:ascii="仿宋_GB2312" w:hAnsi="仿宋_GB2312" w:eastAsia="仿宋_GB2312" w:cs="仿宋_GB2312"/>
          <w:color w:val="000000" w:themeColor="text1"/>
          <w:kern w:val="0"/>
          <w:sz w:val="32"/>
          <w:szCs w:val="32"/>
          <w14:textFill>
            <w14:solidFill>
              <w14:schemeClr w14:val="tx1"/>
            </w14:solidFill>
          </w14:textFill>
        </w:rPr>
        <w:t>省工商联所属商会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10月15日</w:t>
      </w:r>
      <w:r>
        <w:rPr>
          <w:rFonts w:hint="eastAsia" w:ascii="仿宋_GB2312" w:hAnsi="仿宋_GB2312" w:eastAsia="仿宋_GB2312" w:cs="仿宋_GB2312"/>
          <w:color w:val="000000" w:themeColor="text1"/>
          <w:kern w:val="0"/>
          <w:sz w:val="32"/>
          <w:szCs w:val="32"/>
          <w14:textFill>
            <w14:solidFill>
              <w14:schemeClr w14:val="tx1"/>
            </w14:solidFill>
          </w14:textFill>
        </w:rPr>
        <w:t>，淮北市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亳州市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kern w:val="0"/>
          <w:sz w:val="32"/>
          <w:szCs w:val="32"/>
          <w14:textFill>
            <w14:solidFill>
              <w14:schemeClr w14:val="tx1"/>
            </w14:solidFill>
          </w14:textFill>
        </w:rPr>
        <w:t>日，合肥市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32"/>
          <w:szCs w:val="32"/>
          <w14:textFill>
            <w14:solidFill>
              <w14:schemeClr w14:val="tx1"/>
            </w14:solidFill>
          </w14:textFill>
        </w:rPr>
        <w:t>日，宿州市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蚌埠市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kern w:val="0"/>
          <w:sz w:val="32"/>
          <w:szCs w:val="32"/>
          <w14:textFill>
            <w14:solidFill>
              <w14:schemeClr w14:val="tx1"/>
            </w14:solidFill>
          </w14:textFill>
        </w:rPr>
        <w:t>日，阜阳市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淮南市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14:textFill>
            <w14:solidFill>
              <w14:schemeClr w14:val="tx1"/>
            </w14:solidFill>
          </w14:textFill>
        </w:rPr>
        <w:t>日，滁州市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六安市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马鞍山市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芜湖市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kern w:val="0"/>
          <w:sz w:val="32"/>
          <w:szCs w:val="32"/>
          <w14:textFill>
            <w14:solidFill>
              <w14:schemeClr w14:val="tx1"/>
            </w14:solidFill>
          </w14:textFill>
        </w:rPr>
        <w:t>日，宣城市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铜陵市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32"/>
          <w:szCs w:val="32"/>
          <w14:textFill>
            <w14:solidFill>
              <w14:schemeClr w14:val="tx1"/>
            </w14:solidFill>
          </w14:textFill>
        </w:rPr>
        <w:t>日，池州市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黄山市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安庆市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14:textFill>
            <w14:solidFill>
              <w14:schemeClr w14:val="tx1"/>
            </w14:solidFill>
          </w14:textFill>
        </w:rPr>
        <w:t>日，逾期报送以及申报者个人单独报送的材料，</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一律</w:t>
      </w:r>
      <w:r>
        <w:rPr>
          <w:rFonts w:hint="eastAsia" w:ascii="仿宋_GB2312" w:hAnsi="仿宋_GB2312" w:eastAsia="仿宋_GB2312" w:cs="仿宋_GB2312"/>
          <w:color w:val="000000" w:themeColor="text1"/>
          <w:kern w:val="0"/>
          <w:sz w:val="32"/>
          <w:szCs w:val="32"/>
          <w14:textFill>
            <w14:solidFill>
              <w14:schemeClr w14:val="tx1"/>
            </w14:solidFill>
          </w14:textFill>
        </w:rPr>
        <w:t>不予受理。</w:t>
      </w:r>
    </w:p>
    <w:p w14:paraId="7B67EF18">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因材料不完整、不规范被告知需补正材料的，申报人应</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在限定的时间内补充完善。逾期未补充完善的，视为放弃申报。</w:t>
      </w:r>
    </w:p>
    <w:p w14:paraId="3E6FF0D5">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bidi="ar"/>
          <w14:textFill>
            <w14:solidFill>
              <w14:schemeClr w14:val="tx1"/>
            </w14:solidFill>
          </w14:textFill>
        </w:rPr>
        <w:t>报送地址：</w:t>
      </w:r>
      <w:r>
        <w:rPr>
          <w:rFonts w:hint="eastAsia" w:ascii="仿宋_GB2312" w:hAnsi="仿宋_GB2312" w:eastAsia="仿宋_GB2312" w:cs="仿宋_GB2312"/>
          <w:color w:val="000000" w:themeColor="text1"/>
          <w:kern w:val="0"/>
          <w:sz w:val="32"/>
          <w:szCs w:val="32"/>
          <w14:textFill>
            <w14:solidFill>
              <w14:schemeClr w14:val="tx1"/>
            </w14:solidFill>
          </w14:textFill>
        </w:rPr>
        <w:t>安徽省合肥市包河区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马鞍山路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509号安徽省政务大厦B区1808室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邮编：230051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电子信箱：</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sgslzpb@163.com。</w:t>
      </w:r>
    </w:p>
    <w:p w14:paraId="3EC2D6B3">
      <w:pPr>
        <w:keepNext w:val="0"/>
        <w:keepLines w:val="0"/>
        <w:pageBreakBefore w:val="0"/>
        <w:widowControl/>
        <w:tabs>
          <w:tab w:val="left" w:pos="632"/>
        </w:tabs>
        <w:kinsoku/>
        <w:wordWrap/>
        <w:overflowPunct/>
        <w:topLinePunct w:val="0"/>
        <w:autoSpaceDE/>
        <w:autoSpaceDN/>
        <w:bidi w:val="0"/>
        <w:adjustRightInd/>
        <w:snapToGrid/>
        <w:spacing w:line="550" w:lineRule="exact"/>
        <w:ind w:firstLine="640" w:firstLineChars="200"/>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八</w:t>
      </w:r>
      <w:r>
        <w:rPr>
          <w:rFonts w:hint="eastAsia" w:ascii="黑体" w:hAnsi="黑体" w:eastAsia="黑体" w:cs="黑体"/>
          <w:color w:val="000000" w:themeColor="text1"/>
          <w:kern w:val="0"/>
          <w:sz w:val="32"/>
          <w:szCs w:val="32"/>
          <w14:textFill>
            <w14:solidFill>
              <w14:schemeClr w14:val="tx1"/>
            </w14:solidFill>
          </w14:textFill>
        </w:rPr>
        <w:t>、评审费用</w:t>
      </w:r>
    </w:p>
    <w:p w14:paraId="21488377">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原</w:t>
      </w:r>
      <w:r>
        <w:rPr>
          <w:rFonts w:hint="eastAsia" w:ascii="仿宋_GB2312" w:hAnsi="仿宋_GB2312" w:eastAsia="仿宋_GB2312" w:cs="仿宋_GB2312"/>
          <w:color w:val="000000" w:themeColor="text1"/>
          <w:kern w:val="0"/>
          <w:sz w:val="32"/>
          <w:szCs w:val="32"/>
          <w14:textFill>
            <w14:solidFill>
              <w14:schemeClr w14:val="tx1"/>
            </w14:solidFill>
          </w14:textFill>
        </w:rPr>
        <w:t>省物价局、财政厅《关于调整专业技术人员资格评审费收费标准的函》（皖价费〔2005〕72号）规定，评审费收费标准为：中级160元/人，初级100元/人；面试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答辩收费标准为</w:t>
      </w:r>
      <w:r>
        <w:rPr>
          <w:rFonts w:hint="eastAsia" w:ascii="仿宋_GB2312" w:hAnsi="仿宋_GB2312" w:eastAsia="仿宋_GB2312" w:cs="仿宋_GB2312"/>
          <w:color w:val="000000" w:themeColor="text1"/>
          <w:kern w:val="0"/>
          <w:sz w:val="32"/>
          <w:szCs w:val="32"/>
          <w14:textFill>
            <w14:solidFill>
              <w14:schemeClr w14:val="tx1"/>
            </w14:solidFill>
          </w14:textFill>
        </w:rPr>
        <w:t>100元/人。</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以上费用在报送纸质材料时集中缴纳。</w:t>
      </w:r>
    </w:p>
    <w:p w14:paraId="6A5FEA6C">
      <w:pPr>
        <w:keepNext w:val="0"/>
        <w:keepLines w:val="0"/>
        <w:pageBreakBefore w:val="0"/>
        <w:widowControl/>
        <w:tabs>
          <w:tab w:val="left" w:pos="632"/>
        </w:tabs>
        <w:kinsoku/>
        <w:wordWrap/>
        <w:overflowPunct/>
        <w:topLinePunct w:val="0"/>
        <w:autoSpaceDE/>
        <w:autoSpaceDN/>
        <w:bidi w:val="0"/>
        <w:adjustRightInd/>
        <w:snapToGrid/>
        <w:spacing w:line="550" w:lineRule="exact"/>
        <w:ind w:firstLine="640" w:firstLineChars="200"/>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九</w:t>
      </w:r>
      <w:r>
        <w:rPr>
          <w:rFonts w:hint="eastAsia" w:ascii="黑体" w:hAnsi="黑体" w:eastAsia="黑体" w:cs="黑体"/>
          <w:color w:val="000000" w:themeColor="text1"/>
          <w:kern w:val="0"/>
          <w:sz w:val="32"/>
          <w:szCs w:val="32"/>
          <w14:textFill>
            <w14:solidFill>
              <w14:schemeClr w14:val="tx1"/>
            </w14:solidFill>
          </w14:textFill>
        </w:rPr>
        <w:t>、其他未尽事宜由省工商联职评办负责解释</w:t>
      </w:r>
    </w:p>
    <w:p w14:paraId="0F049CF3">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如</w:t>
      </w:r>
      <w:r>
        <w:rPr>
          <w:rFonts w:hint="eastAsia" w:ascii="仿宋_GB2312" w:hAnsi="仿宋_GB2312" w:eastAsia="仿宋_GB2312" w:cs="仿宋_GB2312"/>
          <w:color w:val="000000" w:themeColor="text1"/>
          <w:kern w:val="0"/>
          <w:sz w:val="32"/>
          <w:szCs w:val="32"/>
          <w14:textFill>
            <w14:solidFill>
              <w14:schemeClr w14:val="tx1"/>
            </w14:solidFill>
          </w14:textFill>
        </w:rPr>
        <w:t>需进一步了解有关情况或下载有关资料，可直接从省工商联网站“网上工商联服务平台 职称评审栏目”下载，网址：www.ahgcc.cn。</w:t>
      </w:r>
    </w:p>
    <w:p w14:paraId="3FD1725F">
      <w:pPr>
        <w:keepNext w:val="0"/>
        <w:keepLines w:val="0"/>
        <w:pageBreakBefore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联系人：省工商联职评办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黄婷婷</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0551-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62999936</w:t>
      </w:r>
    </w:p>
    <w:p w14:paraId="35088CC4">
      <w:pPr>
        <w:keepNext w:val="0"/>
        <w:keepLines w:val="0"/>
        <w:pageBreakBefore w:val="0"/>
        <w:kinsoku/>
        <w:wordWrap/>
        <w:overflowPunct/>
        <w:topLinePunct w:val="0"/>
        <w:autoSpaceDE/>
        <w:autoSpaceDN/>
        <w:bidi w:val="0"/>
        <w:spacing w:line="550" w:lineRule="exact"/>
        <w:ind w:firstLine="1920" w:firstLineChars="6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17754210786</w:t>
      </w:r>
    </w:p>
    <w:p w14:paraId="26B657F4">
      <w:pPr>
        <w:keepNext w:val="0"/>
        <w:keepLines w:val="0"/>
        <w:pageBreakBefore w:val="0"/>
        <w:kinsoku/>
        <w:wordWrap/>
        <w:overflowPunct/>
        <w:topLinePunct w:val="0"/>
        <w:autoSpaceDE/>
        <w:autoSpaceDN/>
        <w:bidi w:val="0"/>
        <w:spacing w:line="550" w:lineRule="exact"/>
        <w:ind w:firstLine="1920" w:firstLineChars="6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周国阳</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0551-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62999936</w:t>
      </w:r>
    </w:p>
    <w:p w14:paraId="4F40DE69">
      <w:pPr>
        <w:keepNext w:val="0"/>
        <w:keepLines w:val="0"/>
        <w:pageBreakBefore w:val="0"/>
        <w:kinsoku/>
        <w:wordWrap/>
        <w:overflowPunct/>
        <w:topLinePunct w:val="0"/>
        <w:autoSpaceDE/>
        <w:autoSpaceDN/>
        <w:bidi w:val="0"/>
        <w:spacing w:line="550" w:lineRule="exact"/>
        <w:ind w:firstLine="4480" w:firstLineChars="14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19965382318</w:t>
      </w:r>
    </w:p>
    <w:p w14:paraId="7008D8A4">
      <w:pPr>
        <w:keepNext w:val="0"/>
        <w:keepLines w:val="0"/>
        <w:pageBreakBefore w:val="0"/>
        <w:widowControl w:val="0"/>
        <w:kinsoku/>
        <w:wordWrap/>
        <w:overflowPunct/>
        <w:topLinePunct w:val="0"/>
        <w:autoSpaceDE/>
        <w:autoSpaceDN/>
        <w:bidi w:val="0"/>
        <w:adjustRightInd/>
        <w:snapToGrid/>
        <w:spacing w:line="550" w:lineRule="exact"/>
        <w:ind w:left="2164" w:leftChars="456" w:hanging="1207" w:hangingChars="392"/>
        <w:textAlignment w:val="auto"/>
        <w:rPr>
          <w:rFonts w:hint="eastAsia" w:ascii="仿宋_GB2312" w:hAnsi="仿宋_GB2312" w:eastAsia="仿宋_GB2312" w:cs="仿宋_GB2312"/>
          <w:color w:val="000000" w:themeColor="text1"/>
          <w:spacing w:val="-6"/>
          <w:kern w:val="0"/>
          <w:sz w:val="32"/>
          <w:szCs w:val="32"/>
          <w14:textFill>
            <w14:solidFill>
              <w14:schemeClr w14:val="tx1"/>
            </w14:solidFill>
          </w14:textFill>
        </w:rPr>
      </w:pPr>
    </w:p>
    <w:p w14:paraId="22DA174B">
      <w:pPr>
        <w:keepNext w:val="0"/>
        <w:keepLines w:val="0"/>
        <w:pageBreakBefore w:val="0"/>
        <w:widowControl w:val="0"/>
        <w:kinsoku/>
        <w:wordWrap/>
        <w:overflowPunct/>
        <w:topLinePunct w:val="0"/>
        <w:autoSpaceDE/>
        <w:autoSpaceDN/>
        <w:bidi w:val="0"/>
        <w:adjustRightInd/>
        <w:snapToGrid/>
        <w:spacing w:line="550" w:lineRule="exact"/>
        <w:ind w:firstLine="616"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14:textFill>
            <w14:solidFill>
              <w14:schemeClr w14:val="tx1"/>
            </w14:solidFill>
          </w14:textFill>
        </w:rPr>
        <w:t>附件</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破格申报审批表</w:t>
      </w:r>
    </w:p>
    <w:p w14:paraId="5ACDCD01">
      <w:pPr>
        <w:keepNext w:val="0"/>
        <w:keepLines w:val="0"/>
        <w:pageBreakBefore w:val="0"/>
        <w:widowControl w:val="0"/>
        <w:kinsoku/>
        <w:wordWrap/>
        <w:overflowPunct/>
        <w:topLinePunct w:val="0"/>
        <w:autoSpaceDE/>
        <w:autoSpaceDN/>
        <w:bidi w:val="0"/>
        <w:adjustRightInd/>
        <w:snapToGrid/>
        <w:spacing w:line="550" w:lineRule="exact"/>
        <w:ind w:left="1276" w:leftChars="608" w:firstLine="243" w:firstLineChars="76"/>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2024年度申报建筑工程（电力工程）级专业</w:t>
      </w:r>
    </w:p>
    <w:p w14:paraId="512DE143">
      <w:pPr>
        <w:keepNext w:val="0"/>
        <w:keepLines w:val="0"/>
        <w:pageBreakBefore w:val="0"/>
        <w:widowControl w:val="0"/>
        <w:kinsoku/>
        <w:wordWrap/>
        <w:overflowPunct/>
        <w:topLinePunct w:val="0"/>
        <w:autoSpaceDE/>
        <w:autoSpaceDN/>
        <w:bidi w:val="0"/>
        <w:adjustRightInd/>
        <w:snapToGrid/>
        <w:spacing w:line="550" w:lineRule="exact"/>
        <w:ind w:left="1276" w:leftChars="608" w:firstLine="560" w:firstLineChars="175"/>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技术职务任职资格人员评审情况一览表</w:t>
      </w:r>
    </w:p>
    <w:p w14:paraId="342CA8AF">
      <w:pPr>
        <w:keepNext w:val="0"/>
        <w:keepLines w:val="0"/>
        <w:pageBreakBefore w:val="0"/>
        <w:widowControl w:val="0"/>
        <w:kinsoku/>
        <w:wordWrap/>
        <w:overflowPunct/>
        <w:topLinePunct w:val="0"/>
        <w:autoSpaceDE/>
        <w:autoSpaceDN/>
        <w:bidi w:val="0"/>
        <w:adjustRightInd/>
        <w:snapToGrid/>
        <w:spacing w:line="550" w:lineRule="exact"/>
        <w:ind w:firstLine="1529" w:firstLineChars="478"/>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个人申报专业技术资格诚信承诺书</w:t>
      </w:r>
    </w:p>
    <w:p w14:paraId="2E84E09E">
      <w:pPr>
        <w:keepNext w:val="0"/>
        <w:keepLines w:val="0"/>
        <w:pageBreakBefore w:val="0"/>
        <w:widowControl w:val="0"/>
        <w:kinsoku/>
        <w:wordWrap/>
        <w:overflowPunct/>
        <w:topLinePunct w:val="0"/>
        <w:autoSpaceDE/>
        <w:autoSpaceDN/>
        <w:bidi w:val="0"/>
        <w:adjustRightInd/>
        <w:snapToGrid/>
        <w:spacing w:line="550" w:lineRule="exact"/>
        <w:ind w:firstLine="1536" w:firstLineChars="48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单位公示证明</w:t>
      </w:r>
    </w:p>
    <w:p w14:paraId="2E26D19D">
      <w:pPr>
        <w:keepNext w:val="0"/>
        <w:keepLines w:val="0"/>
        <w:pageBreakBefore w:val="0"/>
        <w:widowControl w:val="0"/>
        <w:kinsoku/>
        <w:wordWrap/>
        <w:overflowPunct/>
        <w:topLinePunct w:val="0"/>
        <w:autoSpaceDE/>
        <w:autoSpaceDN/>
        <w:bidi w:val="0"/>
        <w:adjustRightInd/>
        <w:snapToGrid/>
        <w:spacing w:line="550" w:lineRule="exact"/>
        <w:ind w:left="1276" w:leftChars="608" w:firstLine="246" w:firstLineChars="77"/>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安徽省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工商联</w:t>
      </w:r>
      <w:r>
        <w:rPr>
          <w:rFonts w:hint="eastAsia" w:ascii="仿宋_GB2312" w:hAnsi="仿宋_GB2312" w:eastAsia="仿宋_GB2312" w:cs="仿宋_GB2312"/>
          <w:color w:val="000000" w:themeColor="text1"/>
          <w:sz w:val="32"/>
          <w:szCs w:val="32"/>
          <w14:textFill>
            <w14:solidFill>
              <w14:schemeClr w14:val="tx1"/>
            </w14:solidFill>
          </w14:textFill>
        </w:rPr>
        <w:t>建筑工程（电力工程）专业技术</w:t>
      </w:r>
    </w:p>
    <w:p w14:paraId="012D7537">
      <w:pPr>
        <w:keepNext w:val="0"/>
        <w:keepLines w:val="0"/>
        <w:pageBreakBefore w:val="0"/>
        <w:widowControl w:val="0"/>
        <w:kinsoku/>
        <w:wordWrap/>
        <w:overflowPunct/>
        <w:topLinePunct w:val="0"/>
        <w:autoSpaceDE/>
        <w:autoSpaceDN/>
        <w:bidi w:val="0"/>
        <w:adjustRightInd/>
        <w:snapToGrid/>
        <w:spacing w:line="550" w:lineRule="exact"/>
        <w:ind w:left="1276" w:leftChars="608" w:firstLine="563" w:firstLineChars="176"/>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职务任职资格评审材料目录表</w:t>
      </w:r>
      <w:r>
        <w:rPr>
          <w:rFonts w:hint="eastAsia" w:ascii="仿宋_GB2312" w:hAnsi="仿宋_GB2312" w:eastAsia="仿宋_GB2312" w:cs="仿宋_GB2312"/>
          <w:color w:val="000000" w:themeColor="text1"/>
          <w:sz w:val="32"/>
          <w:szCs w:val="32"/>
          <w:lang w:eastAsia="zh-CN"/>
          <w14:textFill>
            <w14:solidFill>
              <w14:schemeClr w14:val="tx1"/>
            </w14:solidFill>
          </w14:textFill>
        </w:rPr>
        <w:tab/>
      </w:r>
    </w:p>
    <w:p w14:paraId="00C7EB5B">
      <w:pPr>
        <w:keepNext w:val="0"/>
        <w:keepLines w:val="0"/>
        <w:pageBreakBefore w:val="0"/>
        <w:kinsoku/>
        <w:wordWrap/>
        <w:overflowPunct/>
        <w:topLinePunct w:val="0"/>
        <w:autoSpaceDE/>
        <w:autoSpaceDN/>
        <w:bidi w:val="0"/>
        <w:spacing w:line="550" w:lineRule="exact"/>
        <w:ind w:firstLine="1920" w:firstLineChars="6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14:paraId="49DFF381">
      <w:pPr>
        <w:pStyle w:val="2"/>
        <w:rPr>
          <w:rFonts w:hint="eastAsia"/>
          <w:color w:val="000000" w:themeColor="text1"/>
          <w:lang w:eastAsia="zh-CN"/>
          <w14:textFill>
            <w14:solidFill>
              <w14:schemeClr w14:val="tx1"/>
            </w14:solidFill>
          </w14:textFill>
        </w:rPr>
      </w:pPr>
    </w:p>
    <w:p w14:paraId="0382006F">
      <w:pPr>
        <w:keepNext w:val="0"/>
        <w:keepLines w:val="0"/>
        <w:pageBreakBefore w:val="0"/>
        <w:kinsoku/>
        <w:wordWrap/>
        <w:overflowPunct/>
        <w:topLinePunct w:val="0"/>
        <w:autoSpaceDE/>
        <w:autoSpaceDN/>
        <w:bidi w:val="0"/>
        <w:spacing w:line="550" w:lineRule="exact"/>
        <w:ind w:left="2235" w:leftChars="912" w:hanging="320" w:hangingChars="1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安徽省工商业联合会</w:t>
      </w:r>
    </w:p>
    <w:p w14:paraId="307EA01E">
      <w:pPr>
        <w:keepNext w:val="0"/>
        <w:keepLines w:val="0"/>
        <w:pageBreakBefore w:val="0"/>
        <w:kinsoku/>
        <w:wordWrap/>
        <w:overflowPunct/>
        <w:topLinePunct w:val="0"/>
        <w:autoSpaceDE/>
        <w:autoSpaceDN/>
        <w:bidi w:val="0"/>
        <w:spacing w:line="550" w:lineRule="exact"/>
        <w:ind w:left="2235" w:leftChars="912" w:hanging="320" w:hangingChars="1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2024年8月6日</w:t>
      </w:r>
    </w:p>
    <w:p w14:paraId="68E0F690">
      <w:pPr>
        <w:rPr>
          <w:rFonts w:hint="eastAsia"/>
        </w:rPr>
      </w:pPr>
    </w:p>
    <w:p w14:paraId="383FEC5A">
      <w:pPr>
        <w:rPr>
          <w:rFonts w:hint="eastAsia"/>
        </w:rPr>
      </w:pPr>
    </w:p>
    <w:p w14:paraId="106183EB">
      <w:pPr>
        <w:rPr>
          <w:rFonts w:hint="eastAsia"/>
        </w:rPr>
      </w:pPr>
    </w:p>
    <w:p w14:paraId="5BEA8520">
      <w:pPr>
        <w:rPr>
          <w:rFonts w:hint="eastAsia"/>
        </w:rPr>
      </w:pPr>
    </w:p>
    <w:p w14:paraId="4D7DDDF8">
      <w:pPr>
        <w:rPr>
          <w:rFonts w:hint="eastAsia"/>
        </w:rPr>
      </w:pPr>
    </w:p>
    <w:p w14:paraId="0EE47AB4">
      <w:pPr>
        <w:rPr>
          <w:rFonts w:hint="eastAsia"/>
        </w:rPr>
      </w:pPr>
    </w:p>
    <w:p w14:paraId="1CB1563E">
      <w:pPr>
        <w:rPr>
          <w:rFonts w:hint="eastAsia"/>
        </w:rPr>
      </w:pPr>
    </w:p>
    <w:p w14:paraId="6D7E3A26">
      <w:pPr>
        <w:rPr>
          <w:rFonts w:hint="eastAsia"/>
        </w:rPr>
      </w:pPr>
    </w:p>
    <w:p w14:paraId="0E380160">
      <w:pPr>
        <w:rPr>
          <w:rFonts w:hint="eastAsia"/>
        </w:rPr>
      </w:pPr>
    </w:p>
    <w:p w14:paraId="02FC03A0">
      <w:pPr>
        <w:rPr>
          <w:rFonts w:hint="eastAsia"/>
        </w:rPr>
      </w:pPr>
    </w:p>
    <w:p w14:paraId="705532A9">
      <w:pPr>
        <w:rPr>
          <w:rFonts w:hint="eastAsia"/>
        </w:rPr>
      </w:pPr>
    </w:p>
    <w:p w14:paraId="0F065024">
      <w:pPr>
        <w:rPr>
          <w:rFonts w:hint="eastAsia"/>
        </w:rPr>
      </w:pPr>
    </w:p>
    <w:p w14:paraId="243279EB">
      <w:pPr>
        <w:rPr>
          <w:rFonts w:hint="eastAsia"/>
        </w:rPr>
      </w:pPr>
    </w:p>
    <w:p w14:paraId="73D60CB9">
      <w:pPr>
        <w:rPr>
          <w:rFonts w:hint="eastAsia"/>
        </w:rPr>
      </w:pPr>
    </w:p>
    <w:p w14:paraId="23990B35">
      <w:pPr>
        <w:rPr>
          <w:rFonts w:hint="eastAsia"/>
        </w:rPr>
      </w:pPr>
    </w:p>
    <w:p w14:paraId="72D42BDF">
      <w:pPr>
        <w:rPr>
          <w:rFonts w:hint="eastAsia"/>
        </w:rPr>
      </w:pPr>
    </w:p>
    <w:p w14:paraId="5C2A5D49">
      <w:pPr>
        <w:pStyle w:val="2"/>
        <w:rPr>
          <w:rFonts w:hint="eastAsia"/>
        </w:rPr>
      </w:pPr>
    </w:p>
    <w:p w14:paraId="194DD30A">
      <w:pPr>
        <w:rPr>
          <w:rFonts w:hint="eastAsia" w:ascii="黑体" w:eastAsia="黑体"/>
          <w:color w:val="000000" w:themeColor="text1"/>
          <w:sz w:val="32"/>
          <w:lang w:val="en-US" w:eastAsia="zh-CN"/>
          <w14:textFill>
            <w14:solidFill>
              <w14:schemeClr w14:val="tx1"/>
            </w14:solidFill>
          </w14:textFill>
        </w:rPr>
      </w:pPr>
      <w:r>
        <w:rPr>
          <w:rFonts w:hint="eastAsia" w:ascii="黑体" w:eastAsia="黑体"/>
          <w:color w:val="000000" w:themeColor="text1"/>
          <w:sz w:val="32"/>
          <w14:textFill>
            <w14:solidFill>
              <w14:schemeClr w14:val="tx1"/>
            </w14:solidFill>
          </w14:textFill>
        </w:rPr>
        <w:t>附件</w:t>
      </w:r>
      <w:r>
        <w:rPr>
          <w:rFonts w:hint="eastAsia" w:ascii="黑体" w:eastAsia="黑体"/>
          <w:color w:val="000000" w:themeColor="text1"/>
          <w:sz w:val="32"/>
          <w:lang w:val="en-US" w:eastAsia="zh-CN"/>
          <w14:textFill>
            <w14:solidFill>
              <w14:schemeClr w14:val="tx1"/>
            </w14:solidFill>
          </w14:textFill>
        </w:rPr>
        <w:t>1</w:t>
      </w:r>
    </w:p>
    <w:p w14:paraId="427C2DCB">
      <w:pPr>
        <w:tabs>
          <w:tab w:val="left" w:pos="7245"/>
        </w:tabs>
        <w:spacing w:line="560" w:lineRule="exact"/>
        <w:jc w:val="center"/>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破格申报专业技术资格审批表</w:t>
      </w:r>
    </w:p>
    <w:p w14:paraId="70967F0B">
      <w:pPr>
        <w:jc w:val="center"/>
        <w:rPr>
          <w:rFonts w:hint="eastAsia"/>
          <w:b/>
          <w:bCs/>
          <w:color w:val="000000" w:themeColor="text1"/>
          <w:sz w:val="18"/>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31"/>
        <w:gridCol w:w="1075"/>
        <w:gridCol w:w="442"/>
        <w:gridCol w:w="72"/>
        <w:gridCol w:w="386"/>
        <w:gridCol w:w="338"/>
        <w:gridCol w:w="923"/>
        <w:gridCol w:w="571"/>
        <w:gridCol w:w="398"/>
        <w:gridCol w:w="634"/>
        <w:gridCol w:w="1101"/>
        <w:gridCol w:w="309"/>
        <w:gridCol w:w="2026"/>
      </w:tblGrid>
      <w:tr w14:paraId="2D3E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013" w:type="dxa"/>
            <w:gridSpan w:val="2"/>
            <w:noWrap w:val="0"/>
            <w:vAlign w:val="center"/>
          </w:tcPr>
          <w:p w14:paraId="69B9323D">
            <w:pPr>
              <w:tabs>
                <w:tab w:val="left" w:pos="7245"/>
              </w:tabs>
              <w:adjustRightInd w:val="0"/>
              <w:spacing w:line="40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pacing w:val="-20"/>
                <w:szCs w:val="21"/>
                <w14:textFill>
                  <w14:solidFill>
                    <w14:schemeClr w14:val="tx1"/>
                  </w14:solidFill>
                </w14:textFill>
              </w:rPr>
              <w:t>姓   名</w:t>
            </w:r>
          </w:p>
        </w:tc>
        <w:tc>
          <w:tcPr>
            <w:tcW w:w="1589" w:type="dxa"/>
            <w:gridSpan w:val="3"/>
            <w:noWrap w:val="0"/>
            <w:vAlign w:val="center"/>
          </w:tcPr>
          <w:p w14:paraId="3391EB85">
            <w:pPr>
              <w:tabs>
                <w:tab w:val="left" w:pos="7245"/>
              </w:tabs>
              <w:spacing w:line="56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p>
        </w:tc>
        <w:tc>
          <w:tcPr>
            <w:tcW w:w="724" w:type="dxa"/>
            <w:gridSpan w:val="2"/>
            <w:noWrap w:val="0"/>
            <w:vAlign w:val="center"/>
          </w:tcPr>
          <w:p w14:paraId="7B801831">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性别</w:t>
            </w:r>
          </w:p>
        </w:tc>
        <w:tc>
          <w:tcPr>
            <w:tcW w:w="923" w:type="dxa"/>
            <w:noWrap w:val="0"/>
            <w:vAlign w:val="center"/>
          </w:tcPr>
          <w:p w14:paraId="4313E90A">
            <w:pPr>
              <w:tabs>
                <w:tab w:val="left" w:pos="7245"/>
              </w:tabs>
              <w:spacing w:line="56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p>
        </w:tc>
        <w:tc>
          <w:tcPr>
            <w:tcW w:w="1603" w:type="dxa"/>
            <w:gridSpan w:val="3"/>
            <w:noWrap w:val="0"/>
            <w:vAlign w:val="center"/>
          </w:tcPr>
          <w:p w14:paraId="6256922B">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出生年月</w:t>
            </w:r>
          </w:p>
        </w:tc>
        <w:tc>
          <w:tcPr>
            <w:tcW w:w="1410" w:type="dxa"/>
            <w:gridSpan w:val="2"/>
            <w:noWrap w:val="0"/>
            <w:vAlign w:val="center"/>
          </w:tcPr>
          <w:p w14:paraId="6746D985">
            <w:pPr>
              <w:tabs>
                <w:tab w:val="left" w:pos="7245"/>
              </w:tabs>
              <w:spacing w:line="56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p>
        </w:tc>
        <w:tc>
          <w:tcPr>
            <w:tcW w:w="2026" w:type="dxa"/>
            <w:vMerge w:val="restart"/>
            <w:noWrap w:val="0"/>
            <w:vAlign w:val="center"/>
          </w:tcPr>
          <w:p w14:paraId="5441763D">
            <w:pPr>
              <w:tabs>
                <w:tab w:val="left" w:pos="7245"/>
              </w:tabs>
              <w:spacing w:line="56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pacing w:val="20"/>
                <w:szCs w:val="21"/>
                <w14:textFill>
                  <w14:solidFill>
                    <w14:schemeClr w14:val="tx1"/>
                  </w14:solidFill>
                </w14:textFill>
              </w:rPr>
              <w:t>照片</w:t>
            </w:r>
          </w:p>
        </w:tc>
      </w:tr>
      <w:tr w14:paraId="552F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013" w:type="dxa"/>
            <w:gridSpan w:val="2"/>
            <w:vMerge w:val="restart"/>
            <w:noWrap w:val="0"/>
            <w:vAlign w:val="center"/>
          </w:tcPr>
          <w:p w14:paraId="52E4D8CC">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学 历</w:t>
            </w:r>
          </w:p>
        </w:tc>
        <w:tc>
          <w:tcPr>
            <w:tcW w:w="1075" w:type="dxa"/>
            <w:noWrap w:val="0"/>
            <w:vAlign w:val="center"/>
          </w:tcPr>
          <w:p w14:paraId="145FB9F7">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全日制</w:t>
            </w:r>
          </w:p>
          <w:p w14:paraId="490AF82C">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教  育</w:t>
            </w:r>
          </w:p>
        </w:tc>
        <w:tc>
          <w:tcPr>
            <w:tcW w:w="900" w:type="dxa"/>
            <w:gridSpan w:val="3"/>
            <w:noWrap w:val="0"/>
            <w:vAlign w:val="center"/>
          </w:tcPr>
          <w:p w14:paraId="722520BB">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p>
        </w:tc>
        <w:tc>
          <w:tcPr>
            <w:tcW w:w="1261" w:type="dxa"/>
            <w:gridSpan w:val="2"/>
            <w:noWrap w:val="0"/>
            <w:vAlign w:val="center"/>
          </w:tcPr>
          <w:p w14:paraId="57BB7374">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毕业院校系及专业</w:t>
            </w:r>
          </w:p>
        </w:tc>
        <w:tc>
          <w:tcPr>
            <w:tcW w:w="3013" w:type="dxa"/>
            <w:gridSpan w:val="5"/>
            <w:noWrap w:val="0"/>
            <w:vAlign w:val="center"/>
          </w:tcPr>
          <w:p w14:paraId="7C72858F">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p>
        </w:tc>
        <w:tc>
          <w:tcPr>
            <w:tcW w:w="2026" w:type="dxa"/>
            <w:vMerge w:val="continue"/>
            <w:noWrap w:val="0"/>
            <w:vAlign w:val="center"/>
          </w:tcPr>
          <w:p w14:paraId="02AF0221">
            <w:pPr>
              <w:tabs>
                <w:tab w:val="left" w:pos="7245"/>
              </w:tabs>
              <w:spacing w:line="56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p>
        </w:tc>
      </w:tr>
      <w:tr w14:paraId="6EF5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013" w:type="dxa"/>
            <w:gridSpan w:val="2"/>
            <w:vMerge w:val="continue"/>
            <w:noWrap w:val="0"/>
            <w:vAlign w:val="center"/>
          </w:tcPr>
          <w:p w14:paraId="553BBB4A">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p>
        </w:tc>
        <w:tc>
          <w:tcPr>
            <w:tcW w:w="1075" w:type="dxa"/>
            <w:noWrap w:val="0"/>
            <w:vAlign w:val="center"/>
          </w:tcPr>
          <w:p w14:paraId="066A8CCD">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在  职</w:t>
            </w:r>
          </w:p>
          <w:p w14:paraId="45A3F295">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教  育</w:t>
            </w:r>
          </w:p>
        </w:tc>
        <w:tc>
          <w:tcPr>
            <w:tcW w:w="900" w:type="dxa"/>
            <w:gridSpan w:val="3"/>
            <w:noWrap w:val="0"/>
            <w:vAlign w:val="center"/>
          </w:tcPr>
          <w:p w14:paraId="3E1663A8">
            <w:pPr>
              <w:tabs>
                <w:tab w:val="left" w:pos="7245"/>
              </w:tabs>
              <w:spacing w:line="560" w:lineRule="exact"/>
              <w:jc w:val="center"/>
              <w:rPr>
                <w:rFonts w:hint="eastAsia" w:ascii="仿宋_GB2312" w:hAnsi="仿宋_GB2312" w:eastAsia="仿宋_GB2312" w:cs="仿宋_GB2312"/>
                <w:bCs/>
                <w:color w:val="000000" w:themeColor="text1"/>
                <w:szCs w:val="21"/>
                <w14:textFill>
                  <w14:solidFill>
                    <w14:schemeClr w14:val="tx1"/>
                  </w14:solidFill>
                </w14:textFill>
              </w:rPr>
            </w:pPr>
          </w:p>
        </w:tc>
        <w:tc>
          <w:tcPr>
            <w:tcW w:w="1261" w:type="dxa"/>
            <w:gridSpan w:val="2"/>
            <w:noWrap w:val="0"/>
            <w:vAlign w:val="center"/>
          </w:tcPr>
          <w:p w14:paraId="75D0FC18">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毕业院校系及专业</w:t>
            </w:r>
          </w:p>
        </w:tc>
        <w:tc>
          <w:tcPr>
            <w:tcW w:w="3013" w:type="dxa"/>
            <w:gridSpan w:val="5"/>
            <w:noWrap w:val="0"/>
            <w:vAlign w:val="center"/>
          </w:tcPr>
          <w:p w14:paraId="7A017F5A">
            <w:pPr>
              <w:tabs>
                <w:tab w:val="left" w:pos="7245"/>
              </w:tabs>
              <w:spacing w:line="560" w:lineRule="exact"/>
              <w:jc w:val="center"/>
              <w:rPr>
                <w:rFonts w:hint="eastAsia" w:ascii="仿宋_GB2312" w:hAnsi="仿宋_GB2312" w:eastAsia="仿宋_GB2312" w:cs="仿宋_GB2312"/>
                <w:bCs/>
                <w:color w:val="000000" w:themeColor="text1"/>
                <w:szCs w:val="21"/>
                <w14:textFill>
                  <w14:solidFill>
                    <w14:schemeClr w14:val="tx1"/>
                  </w14:solidFill>
                </w14:textFill>
              </w:rPr>
            </w:pPr>
          </w:p>
        </w:tc>
        <w:tc>
          <w:tcPr>
            <w:tcW w:w="2026" w:type="dxa"/>
            <w:vMerge w:val="continue"/>
            <w:noWrap w:val="0"/>
            <w:vAlign w:val="center"/>
          </w:tcPr>
          <w:p w14:paraId="4F391700">
            <w:pPr>
              <w:tabs>
                <w:tab w:val="left" w:pos="7245"/>
              </w:tabs>
              <w:spacing w:line="56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p>
        </w:tc>
      </w:tr>
      <w:tr w14:paraId="379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013" w:type="dxa"/>
            <w:gridSpan w:val="2"/>
            <w:noWrap w:val="0"/>
            <w:vAlign w:val="center"/>
          </w:tcPr>
          <w:p w14:paraId="46E30132">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参加工</w:t>
            </w:r>
          </w:p>
          <w:p w14:paraId="034112BD">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作时间</w:t>
            </w:r>
          </w:p>
        </w:tc>
        <w:tc>
          <w:tcPr>
            <w:tcW w:w="3236" w:type="dxa"/>
            <w:gridSpan w:val="6"/>
            <w:noWrap w:val="0"/>
            <w:vAlign w:val="center"/>
          </w:tcPr>
          <w:p w14:paraId="6FA11CAF">
            <w:pPr>
              <w:tabs>
                <w:tab w:val="left" w:pos="7245"/>
              </w:tabs>
              <w:spacing w:line="32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p>
        </w:tc>
        <w:tc>
          <w:tcPr>
            <w:tcW w:w="1603" w:type="dxa"/>
            <w:gridSpan w:val="3"/>
            <w:noWrap w:val="0"/>
            <w:vAlign w:val="center"/>
          </w:tcPr>
          <w:p w14:paraId="2F1F1F7B">
            <w:pPr>
              <w:tabs>
                <w:tab w:val="left" w:pos="7245"/>
              </w:tabs>
              <w:spacing w:line="32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毕业时间</w:t>
            </w:r>
          </w:p>
        </w:tc>
        <w:tc>
          <w:tcPr>
            <w:tcW w:w="3436" w:type="dxa"/>
            <w:gridSpan w:val="3"/>
            <w:noWrap w:val="0"/>
            <w:vAlign w:val="center"/>
          </w:tcPr>
          <w:p w14:paraId="1F6A8B64">
            <w:pPr>
              <w:tabs>
                <w:tab w:val="left" w:pos="7245"/>
              </w:tabs>
              <w:spacing w:line="32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p>
        </w:tc>
      </w:tr>
      <w:tr w14:paraId="0B33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530" w:type="dxa"/>
            <w:gridSpan w:val="4"/>
            <w:noWrap w:val="0"/>
            <w:vAlign w:val="center"/>
          </w:tcPr>
          <w:p w14:paraId="6E729903">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专业技术资格</w:t>
            </w:r>
          </w:p>
          <w:p w14:paraId="5E082279">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取得时间</w:t>
            </w:r>
          </w:p>
        </w:tc>
        <w:tc>
          <w:tcPr>
            <w:tcW w:w="1719" w:type="dxa"/>
            <w:gridSpan w:val="4"/>
            <w:noWrap w:val="0"/>
            <w:vAlign w:val="center"/>
          </w:tcPr>
          <w:p w14:paraId="40106CE4">
            <w:pPr>
              <w:tabs>
                <w:tab w:val="left" w:pos="7245"/>
              </w:tabs>
              <w:spacing w:line="32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p>
        </w:tc>
        <w:tc>
          <w:tcPr>
            <w:tcW w:w="1603" w:type="dxa"/>
            <w:gridSpan w:val="3"/>
            <w:noWrap w:val="0"/>
            <w:vAlign w:val="center"/>
          </w:tcPr>
          <w:p w14:paraId="3B94A380">
            <w:pPr>
              <w:tabs>
                <w:tab w:val="left" w:pos="7245"/>
              </w:tabs>
              <w:spacing w:line="32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聘任时间</w:t>
            </w:r>
          </w:p>
        </w:tc>
        <w:tc>
          <w:tcPr>
            <w:tcW w:w="3436" w:type="dxa"/>
            <w:gridSpan w:val="3"/>
            <w:noWrap w:val="0"/>
            <w:vAlign w:val="center"/>
          </w:tcPr>
          <w:p w14:paraId="6896BEAA">
            <w:pPr>
              <w:tabs>
                <w:tab w:val="left" w:pos="7245"/>
              </w:tabs>
              <w:adjustRightInd w:val="0"/>
              <w:spacing w:line="32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p>
        </w:tc>
      </w:tr>
      <w:tr w14:paraId="37E4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2530" w:type="dxa"/>
            <w:gridSpan w:val="4"/>
            <w:noWrap w:val="0"/>
            <w:vAlign w:val="center"/>
          </w:tcPr>
          <w:p w14:paraId="44A42865">
            <w:pPr>
              <w:tabs>
                <w:tab w:val="left" w:pos="7245"/>
              </w:tabs>
              <w:spacing w:line="60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专业工作年限</w:t>
            </w:r>
          </w:p>
        </w:tc>
        <w:tc>
          <w:tcPr>
            <w:tcW w:w="1719" w:type="dxa"/>
            <w:gridSpan w:val="4"/>
            <w:noWrap w:val="0"/>
            <w:vAlign w:val="center"/>
          </w:tcPr>
          <w:p w14:paraId="11CA0C71">
            <w:pPr>
              <w:tabs>
                <w:tab w:val="left" w:pos="7245"/>
              </w:tabs>
              <w:adjustRightInd w:val="0"/>
              <w:spacing w:line="32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p>
        </w:tc>
        <w:tc>
          <w:tcPr>
            <w:tcW w:w="1603" w:type="dxa"/>
            <w:gridSpan w:val="3"/>
            <w:noWrap w:val="0"/>
            <w:vAlign w:val="center"/>
          </w:tcPr>
          <w:p w14:paraId="4F97F3F8">
            <w:pPr>
              <w:tabs>
                <w:tab w:val="left" w:pos="7245"/>
              </w:tabs>
              <w:spacing w:line="32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破格申报</w:t>
            </w:r>
          </w:p>
          <w:p w14:paraId="033925E7">
            <w:pPr>
              <w:tabs>
                <w:tab w:val="left" w:pos="7245"/>
              </w:tabs>
              <w:spacing w:line="32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专业及级别</w:t>
            </w:r>
          </w:p>
        </w:tc>
        <w:tc>
          <w:tcPr>
            <w:tcW w:w="3436" w:type="dxa"/>
            <w:gridSpan w:val="3"/>
            <w:noWrap w:val="0"/>
            <w:vAlign w:val="center"/>
          </w:tcPr>
          <w:p w14:paraId="1E1D9852">
            <w:pPr>
              <w:tabs>
                <w:tab w:val="left" w:pos="7245"/>
              </w:tabs>
              <w:adjustRightInd w:val="0"/>
              <w:spacing w:line="32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tc>
      </w:tr>
      <w:tr w14:paraId="607F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2530" w:type="dxa"/>
            <w:gridSpan w:val="4"/>
            <w:noWrap w:val="0"/>
            <w:vAlign w:val="center"/>
          </w:tcPr>
          <w:p w14:paraId="20516DA9">
            <w:pPr>
              <w:tabs>
                <w:tab w:val="left" w:pos="7245"/>
              </w:tabs>
              <w:spacing w:line="28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工作单位及职务</w:t>
            </w:r>
          </w:p>
        </w:tc>
        <w:tc>
          <w:tcPr>
            <w:tcW w:w="6758" w:type="dxa"/>
            <w:gridSpan w:val="10"/>
            <w:noWrap w:val="0"/>
            <w:vAlign w:val="center"/>
          </w:tcPr>
          <w:p w14:paraId="79594402">
            <w:pPr>
              <w:tabs>
                <w:tab w:val="left" w:pos="7245"/>
              </w:tabs>
              <w:adjustRightInd w:val="0"/>
              <w:spacing w:line="32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tc>
      </w:tr>
      <w:tr w14:paraId="6A89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2530" w:type="dxa"/>
            <w:gridSpan w:val="4"/>
            <w:noWrap w:val="0"/>
            <w:vAlign w:val="center"/>
          </w:tcPr>
          <w:p w14:paraId="6A93FA89">
            <w:pPr>
              <w:tabs>
                <w:tab w:val="left" w:pos="7245"/>
              </w:tabs>
              <w:spacing w:line="30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工作单位性质</w:t>
            </w:r>
          </w:p>
          <w:p w14:paraId="65E765E6">
            <w:pPr>
              <w:tabs>
                <w:tab w:val="left" w:pos="7245"/>
              </w:tabs>
              <w:spacing w:line="30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（事业单位、国有企业、民营企业、其他组织）</w:t>
            </w:r>
          </w:p>
        </w:tc>
        <w:tc>
          <w:tcPr>
            <w:tcW w:w="2290" w:type="dxa"/>
            <w:gridSpan w:val="5"/>
            <w:noWrap w:val="0"/>
            <w:vAlign w:val="center"/>
          </w:tcPr>
          <w:p w14:paraId="11A5DE8C">
            <w:pPr>
              <w:tabs>
                <w:tab w:val="left" w:pos="7245"/>
              </w:tabs>
              <w:spacing w:line="300" w:lineRule="exact"/>
              <w:jc w:val="center"/>
              <w:rPr>
                <w:rFonts w:hint="eastAsia" w:ascii="仿宋_GB2312" w:hAnsi="仿宋_GB2312" w:eastAsia="仿宋_GB2312" w:cs="仿宋_GB2312"/>
                <w:bCs/>
                <w:color w:val="000000" w:themeColor="text1"/>
                <w:szCs w:val="21"/>
                <w14:textFill>
                  <w14:solidFill>
                    <w14:schemeClr w14:val="tx1"/>
                  </w14:solidFill>
                </w14:textFill>
              </w:rPr>
            </w:pPr>
          </w:p>
        </w:tc>
        <w:tc>
          <w:tcPr>
            <w:tcW w:w="2133" w:type="dxa"/>
            <w:gridSpan w:val="3"/>
            <w:noWrap w:val="0"/>
            <w:vAlign w:val="center"/>
          </w:tcPr>
          <w:p w14:paraId="441FC50B">
            <w:pPr>
              <w:tabs>
                <w:tab w:val="left" w:pos="7245"/>
              </w:tabs>
              <w:spacing w:line="300" w:lineRule="exact"/>
              <w:jc w:val="center"/>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单位有无拟申报职称空缺岗位</w:t>
            </w:r>
          </w:p>
        </w:tc>
        <w:tc>
          <w:tcPr>
            <w:tcW w:w="2335" w:type="dxa"/>
            <w:gridSpan w:val="2"/>
            <w:noWrap w:val="0"/>
            <w:vAlign w:val="center"/>
          </w:tcPr>
          <w:p w14:paraId="32BA804C">
            <w:pPr>
              <w:tabs>
                <w:tab w:val="left" w:pos="7245"/>
              </w:tabs>
              <w:adjustRightInd w:val="0"/>
              <w:spacing w:line="32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tc>
      </w:tr>
      <w:tr w14:paraId="3421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2530" w:type="dxa"/>
            <w:gridSpan w:val="4"/>
            <w:noWrap w:val="0"/>
            <w:vAlign w:val="center"/>
          </w:tcPr>
          <w:p w14:paraId="3506623F">
            <w:pPr>
              <w:tabs>
                <w:tab w:val="left" w:pos="7245"/>
              </w:tabs>
              <w:spacing w:line="28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破格理由</w:t>
            </w:r>
          </w:p>
        </w:tc>
        <w:tc>
          <w:tcPr>
            <w:tcW w:w="6758" w:type="dxa"/>
            <w:gridSpan w:val="10"/>
            <w:noWrap w:val="0"/>
            <w:vAlign w:val="center"/>
          </w:tcPr>
          <w:p w14:paraId="2E35EFE5">
            <w:pPr>
              <w:tabs>
                <w:tab w:val="left" w:pos="7245"/>
              </w:tabs>
              <w:spacing w:line="56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tc>
      </w:tr>
      <w:tr w14:paraId="449C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trPr>
        <w:tc>
          <w:tcPr>
            <w:tcW w:w="582" w:type="dxa"/>
            <w:noWrap w:val="0"/>
            <w:vAlign w:val="center"/>
          </w:tcPr>
          <w:p w14:paraId="55B58C42">
            <w:pPr>
              <w:tabs>
                <w:tab w:val="left" w:pos="7245"/>
              </w:tabs>
              <w:spacing w:line="40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pacing w:val="20"/>
                <w:szCs w:val="21"/>
                <w14:textFill>
                  <w14:solidFill>
                    <w14:schemeClr w14:val="tx1"/>
                  </w14:solidFill>
                </w14:textFill>
              </w:rPr>
              <w:t>单位意见</w:t>
            </w:r>
          </w:p>
        </w:tc>
        <w:tc>
          <w:tcPr>
            <w:tcW w:w="3667" w:type="dxa"/>
            <w:gridSpan w:val="7"/>
            <w:noWrap w:val="0"/>
            <w:vAlign w:val="top"/>
          </w:tcPr>
          <w:p w14:paraId="0AE6C35B">
            <w:pPr>
              <w:tabs>
                <w:tab w:val="left" w:pos="7245"/>
              </w:tabs>
              <w:spacing w:line="56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p w14:paraId="12C28FBA">
            <w:pPr>
              <w:tabs>
                <w:tab w:val="left" w:pos="7245"/>
              </w:tabs>
              <w:spacing w:line="56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p w14:paraId="4F19DF9C">
            <w:pPr>
              <w:tabs>
                <w:tab w:val="left" w:pos="7245"/>
              </w:tabs>
              <w:spacing w:line="56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p w14:paraId="14975F5C">
            <w:pPr>
              <w:tabs>
                <w:tab w:val="left" w:pos="7245"/>
              </w:tabs>
              <w:spacing w:line="400" w:lineRule="exact"/>
              <w:ind w:firstLine="1470" w:firstLineChars="700"/>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 xml:space="preserve">（盖 章） </w:t>
            </w:r>
          </w:p>
          <w:p w14:paraId="0602527F">
            <w:pPr>
              <w:tabs>
                <w:tab w:val="left" w:pos="7245"/>
              </w:tabs>
              <w:spacing w:line="400" w:lineRule="exact"/>
              <w:ind w:firstLine="1365" w:firstLineChars="650"/>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年   月   日</w:t>
            </w:r>
          </w:p>
        </w:tc>
        <w:tc>
          <w:tcPr>
            <w:tcW w:w="969" w:type="dxa"/>
            <w:gridSpan w:val="2"/>
            <w:noWrap w:val="0"/>
            <w:vAlign w:val="center"/>
          </w:tcPr>
          <w:p w14:paraId="4B2711AF">
            <w:pPr>
              <w:tabs>
                <w:tab w:val="left" w:pos="7245"/>
              </w:tabs>
              <w:spacing w:line="32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pacing w:val="20"/>
                <w:szCs w:val="21"/>
                <w14:textFill>
                  <w14:solidFill>
                    <w14:schemeClr w14:val="tx1"/>
                  </w14:solidFill>
                </w14:textFill>
              </w:rPr>
              <w:t>市（厅）人社（事）部门</w:t>
            </w:r>
          </w:p>
          <w:p w14:paraId="6A775395">
            <w:pPr>
              <w:tabs>
                <w:tab w:val="left" w:pos="7245"/>
              </w:tabs>
              <w:spacing w:line="32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pacing w:val="20"/>
                <w:szCs w:val="21"/>
                <w14:textFill>
                  <w14:solidFill>
                    <w14:schemeClr w14:val="tx1"/>
                  </w14:solidFill>
                </w14:textFill>
              </w:rPr>
              <w:t>意见</w:t>
            </w:r>
          </w:p>
        </w:tc>
        <w:tc>
          <w:tcPr>
            <w:tcW w:w="4070" w:type="dxa"/>
            <w:gridSpan w:val="4"/>
            <w:noWrap w:val="0"/>
            <w:vAlign w:val="top"/>
          </w:tcPr>
          <w:p w14:paraId="4F3CB5DF">
            <w:pPr>
              <w:tabs>
                <w:tab w:val="left" w:pos="7245"/>
              </w:tabs>
              <w:spacing w:line="56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p w14:paraId="4C91F5F3">
            <w:pPr>
              <w:tabs>
                <w:tab w:val="left" w:pos="7245"/>
              </w:tabs>
              <w:spacing w:line="56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p w14:paraId="10788BEB">
            <w:pPr>
              <w:tabs>
                <w:tab w:val="left" w:pos="7245"/>
              </w:tabs>
              <w:spacing w:line="40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p w14:paraId="222BB470">
            <w:pPr>
              <w:tabs>
                <w:tab w:val="left" w:pos="7245"/>
              </w:tabs>
              <w:spacing w:line="400" w:lineRule="exact"/>
              <w:ind w:firstLine="1470" w:firstLineChars="700"/>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 xml:space="preserve">（盖 章） </w:t>
            </w:r>
          </w:p>
          <w:p w14:paraId="708D74F2">
            <w:pPr>
              <w:tabs>
                <w:tab w:val="left" w:pos="7245"/>
              </w:tabs>
              <w:spacing w:line="400" w:lineRule="exact"/>
              <w:ind w:firstLine="1365" w:firstLineChars="650"/>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年   月   日</w:t>
            </w:r>
          </w:p>
        </w:tc>
      </w:tr>
      <w:tr w14:paraId="1F2D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trPr>
        <w:tc>
          <w:tcPr>
            <w:tcW w:w="582" w:type="dxa"/>
            <w:noWrap w:val="0"/>
            <w:vAlign w:val="center"/>
          </w:tcPr>
          <w:p w14:paraId="15F15812">
            <w:pPr>
              <w:tabs>
                <w:tab w:val="left" w:pos="7245"/>
              </w:tabs>
              <w:spacing w:line="40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pacing w:val="20"/>
                <w:szCs w:val="21"/>
                <w14:textFill>
                  <w14:solidFill>
                    <w14:schemeClr w14:val="tx1"/>
                  </w14:solidFill>
                </w14:textFill>
              </w:rPr>
              <w:t>审批意见</w:t>
            </w:r>
          </w:p>
        </w:tc>
        <w:tc>
          <w:tcPr>
            <w:tcW w:w="8706" w:type="dxa"/>
            <w:gridSpan w:val="13"/>
            <w:noWrap w:val="0"/>
            <w:vAlign w:val="top"/>
          </w:tcPr>
          <w:p w14:paraId="6E7169A7">
            <w:pPr>
              <w:tabs>
                <w:tab w:val="left" w:pos="7245"/>
              </w:tabs>
              <w:spacing w:line="56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tc>
      </w:tr>
      <w:tr w14:paraId="5686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82" w:type="dxa"/>
            <w:noWrap w:val="0"/>
            <w:vAlign w:val="center"/>
          </w:tcPr>
          <w:p w14:paraId="6B679B49">
            <w:pPr>
              <w:tabs>
                <w:tab w:val="left" w:pos="7245"/>
              </w:tabs>
              <w:spacing w:line="40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pacing w:val="20"/>
                <w:szCs w:val="21"/>
                <w14:textFill>
                  <w14:solidFill>
                    <w14:schemeClr w14:val="tx1"/>
                  </w14:solidFill>
                </w14:textFill>
              </w:rPr>
              <w:t>备</w:t>
            </w:r>
          </w:p>
          <w:p w14:paraId="19417E27">
            <w:pPr>
              <w:tabs>
                <w:tab w:val="left" w:pos="7245"/>
              </w:tabs>
              <w:spacing w:line="400" w:lineRule="exact"/>
              <w:jc w:val="center"/>
              <w:rPr>
                <w:rFonts w:hint="eastAsia" w:ascii="仿宋_GB2312" w:hAnsi="仿宋_GB2312" w:eastAsia="仿宋_GB2312" w:cs="仿宋_GB2312"/>
                <w:bCs/>
                <w:color w:val="000000" w:themeColor="text1"/>
                <w:spacing w:val="20"/>
                <w:szCs w:val="21"/>
                <w14:textFill>
                  <w14:solidFill>
                    <w14:schemeClr w14:val="tx1"/>
                  </w14:solidFill>
                </w14:textFill>
              </w:rPr>
            </w:pPr>
            <w:r>
              <w:rPr>
                <w:rFonts w:hint="eastAsia" w:ascii="仿宋_GB2312" w:hAnsi="仿宋_GB2312" w:eastAsia="仿宋_GB2312" w:cs="仿宋_GB2312"/>
                <w:bCs/>
                <w:color w:val="000000" w:themeColor="text1"/>
                <w:spacing w:val="20"/>
                <w:szCs w:val="21"/>
                <w14:textFill>
                  <w14:solidFill>
                    <w14:schemeClr w14:val="tx1"/>
                  </w14:solidFill>
                </w14:textFill>
              </w:rPr>
              <w:t>注</w:t>
            </w:r>
          </w:p>
        </w:tc>
        <w:tc>
          <w:tcPr>
            <w:tcW w:w="8706" w:type="dxa"/>
            <w:gridSpan w:val="13"/>
            <w:noWrap w:val="0"/>
            <w:vAlign w:val="top"/>
          </w:tcPr>
          <w:p w14:paraId="41CE425A">
            <w:pPr>
              <w:tabs>
                <w:tab w:val="left" w:pos="7245"/>
              </w:tabs>
              <w:spacing w:line="560" w:lineRule="exact"/>
              <w:rPr>
                <w:rFonts w:hint="eastAsia" w:ascii="仿宋_GB2312" w:hAnsi="仿宋_GB2312" w:eastAsia="仿宋_GB2312" w:cs="仿宋_GB2312"/>
                <w:bCs/>
                <w:color w:val="000000" w:themeColor="text1"/>
                <w:spacing w:val="20"/>
                <w:szCs w:val="21"/>
                <w14:textFill>
                  <w14:solidFill>
                    <w14:schemeClr w14:val="tx1"/>
                  </w14:solidFill>
                </w14:textFill>
              </w:rPr>
            </w:pPr>
          </w:p>
        </w:tc>
      </w:tr>
    </w:tbl>
    <w:p w14:paraId="5D79706B">
      <w:pPr>
        <w:rPr>
          <w:rFonts w:hint="eastAsia" w:ascii="黑体" w:eastAsia="黑体"/>
          <w:color w:val="000000" w:themeColor="text1"/>
          <w:sz w:val="32"/>
          <w14:textFill>
            <w14:solidFill>
              <w14:schemeClr w14:val="tx1"/>
            </w14:solidFill>
          </w14:textFill>
        </w:rPr>
        <w:sectPr>
          <w:footerReference r:id="rId4" w:type="default"/>
          <w:pgSz w:w="11906" w:h="16838"/>
          <w:pgMar w:top="1440" w:right="1800" w:bottom="1440" w:left="1800" w:header="851" w:footer="992" w:gutter="0"/>
          <w:pgNumType w:fmt="numberInDash" w:start="2"/>
          <w:cols w:space="720" w:num="1"/>
          <w:docGrid w:type="linesAndChars" w:linePitch="312" w:charSpace="0"/>
        </w:sectPr>
      </w:pPr>
    </w:p>
    <w:tbl>
      <w:tblPr>
        <w:tblStyle w:val="8"/>
        <w:tblW w:w="0" w:type="auto"/>
        <w:tblInd w:w="93" w:type="dxa"/>
        <w:tblLayout w:type="fixed"/>
        <w:tblCellMar>
          <w:top w:w="0" w:type="dxa"/>
          <w:left w:w="108" w:type="dxa"/>
          <w:bottom w:w="0" w:type="dxa"/>
          <w:right w:w="108" w:type="dxa"/>
        </w:tblCellMar>
      </w:tblPr>
      <w:tblGrid>
        <w:gridCol w:w="820"/>
        <w:gridCol w:w="1320"/>
        <w:gridCol w:w="1040"/>
        <w:gridCol w:w="840"/>
        <w:gridCol w:w="1820"/>
        <w:gridCol w:w="1320"/>
        <w:gridCol w:w="920"/>
        <w:gridCol w:w="1220"/>
        <w:gridCol w:w="1020"/>
        <w:gridCol w:w="700"/>
        <w:gridCol w:w="800"/>
        <w:gridCol w:w="840"/>
        <w:gridCol w:w="1100"/>
        <w:gridCol w:w="1200"/>
        <w:gridCol w:w="1080"/>
        <w:gridCol w:w="840"/>
        <w:gridCol w:w="760"/>
        <w:gridCol w:w="1300"/>
        <w:gridCol w:w="740"/>
      </w:tblGrid>
      <w:tr w14:paraId="65B85348">
        <w:tblPrEx>
          <w:tblCellMar>
            <w:top w:w="0" w:type="dxa"/>
            <w:left w:w="108" w:type="dxa"/>
            <w:bottom w:w="0" w:type="dxa"/>
            <w:right w:w="108" w:type="dxa"/>
          </w:tblCellMar>
        </w:tblPrEx>
        <w:trPr>
          <w:trHeight w:val="525" w:hRule="atLeast"/>
        </w:trPr>
        <w:tc>
          <w:tcPr>
            <w:tcW w:w="2140" w:type="dxa"/>
            <w:gridSpan w:val="2"/>
            <w:tcBorders>
              <w:top w:val="nil"/>
              <w:left w:val="nil"/>
              <w:bottom w:val="nil"/>
              <w:right w:val="nil"/>
            </w:tcBorders>
            <w:noWrap/>
            <w:vAlign w:val="center"/>
          </w:tcPr>
          <w:p w14:paraId="3734EACE">
            <w:pPr>
              <w:rPr>
                <w:rFonts w:hint="eastAsia" w:ascii="黑体" w:hAnsi="黑体" w:eastAsia="黑体" w:cs="宋体"/>
                <w:color w:val="000000" w:themeColor="text1"/>
                <w:kern w:val="0"/>
                <w:sz w:val="32"/>
                <w:szCs w:val="32"/>
                <w:lang w:val="en-US" w:eastAsia="zh-CN"/>
                <w14:textFill>
                  <w14:solidFill>
                    <w14:schemeClr w14:val="tx1"/>
                  </w14:solidFill>
                </w14:textFill>
              </w:rPr>
            </w:pPr>
            <w:r>
              <w:rPr>
                <w:rFonts w:hint="eastAsia" w:ascii="黑体" w:eastAsia="黑体"/>
                <w:color w:val="000000" w:themeColor="text1"/>
                <w:sz w:val="32"/>
                <w14:textFill>
                  <w14:solidFill>
                    <w14:schemeClr w14:val="tx1"/>
                  </w14:solidFill>
                </w14:textFill>
              </w:rPr>
              <w:t>附件</w:t>
            </w:r>
            <w:r>
              <w:rPr>
                <w:rFonts w:hint="eastAsia" w:ascii="黑体" w:eastAsia="黑体"/>
                <w:color w:val="000000" w:themeColor="text1"/>
                <w:sz w:val="32"/>
                <w:lang w:val="en-US" w:eastAsia="zh-CN"/>
                <w14:textFill>
                  <w14:solidFill>
                    <w14:schemeClr w14:val="tx1"/>
                  </w14:solidFill>
                </w14:textFill>
              </w:rPr>
              <w:t>2</w:t>
            </w:r>
          </w:p>
        </w:tc>
        <w:tc>
          <w:tcPr>
            <w:tcW w:w="1040" w:type="dxa"/>
            <w:tcBorders>
              <w:top w:val="nil"/>
              <w:left w:val="nil"/>
              <w:bottom w:val="nil"/>
              <w:right w:val="nil"/>
            </w:tcBorders>
            <w:noWrap/>
            <w:vAlign w:val="center"/>
          </w:tcPr>
          <w:p w14:paraId="73275933">
            <w:pPr>
              <w:widowControl/>
              <w:jc w:val="center"/>
              <w:rPr>
                <w:rFonts w:ascii="宋体" w:hAnsi="宋体" w:cs="宋体"/>
                <w:color w:val="000000" w:themeColor="text1"/>
                <w:kern w:val="0"/>
                <w:sz w:val="24"/>
                <w14:textFill>
                  <w14:solidFill>
                    <w14:schemeClr w14:val="tx1"/>
                  </w14:solidFill>
                </w14:textFill>
              </w:rPr>
            </w:pPr>
          </w:p>
        </w:tc>
        <w:tc>
          <w:tcPr>
            <w:tcW w:w="840" w:type="dxa"/>
            <w:tcBorders>
              <w:top w:val="nil"/>
              <w:left w:val="nil"/>
              <w:bottom w:val="nil"/>
              <w:right w:val="nil"/>
            </w:tcBorders>
            <w:noWrap/>
            <w:vAlign w:val="center"/>
          </w:tcPr>
          <w:p w14:paraId="5A4D5682">
            <w:pPr>
              <w:widowControl/>
              <w:jc w:val="left"/>
              <w:rPr>
                <w:rFonts w:ascii="宋体" w:hAnsi="宋体" w:cs="宋体"/>
                <w:color w:val="000000" w:themeColor="text1"/>
                <w:kern w:val="0"/>
                <w:sz w:val="24"/>
                <w14:textFill>
                  <w14:solidFill>
                    <w14:schemeClr w14:val="tx1"/>
                  </w14:solidFill>
                </w14:textFill>
              </w:rPr>
            </w:pPr>
          </w:p>
        </w:tc>
        <w:tc>
          <w:tcPr>
            <w:tcW w:w="1820" w:type="dxa"/>
            <w:tcBorders>
              <w:top w:val="nil"/>
              <w:left w:val="nil"/>
              <w:bottom w:val="nil"/>
              <w:right w:val="nil"/>
            </w:tcBorders>
            <w:noWrap/>
            <w:vAlign w:val="center"/>
          </w:tcPr>
          <w:p w14:paraId="65B254BC">
            <w:pPr>
              <w:widowControl/>
              <w:jc w:val="center"/>
              <w:rPr>
                <w:rFonts w:ascii="宋体" w:hAnsi="宋体" w:cs="宋体"/>
                <w:color w:val="000000" w:themeColor="text1"/>
                <w:kern w:val="0"/>
                <w:sz w:val="24"/>
                <w14:textFill>
                  <w14:solidFill>
                    <w14:schemeClr w14:val="tx1"/>
                  </w14:solidFill>
                </w14:textFill>
              </w:rPr>
            </w:pPr>
          </w:p>
        </w:tc>
        <w:tc>
          <w:tcPr>
            <w:tcW w:w="1320" w:type="dxa"/>
            <w:tcBorders>
              <w:top w:val="nil"/>
              <w:left w:val="nil"/>
              <w:bottom w:val="nil"/>
              <w:right w:val="nil"/>
            </w:tcBorders>
            <w:noWrap/>
            <w:vAlign w:val="center"/>
          </w:tcPr>
          <w:p w14:paraId="28462241">
            <w:pPr>
              <w:widowControl/>
              <w:jc w:val="left"/>
              <w:rPr>
                <w:rFonts w:ascii="宋体" w:hAnsi="宋体" w:cs="宋体"/>
                <w:color w:val="000000" w:themeColor="text1"/>
                <w:kern w:val="0"/>
                <w:sz w:val="24"/>
                <w14:textFill>
                  <w14:solidFill>
                    <w14:schemeClr w14:val="tx1"/>
                  </w14:solidFill>
                </w14:textFill>
              </w:rPr>
            </w:pPr>
          </w:p>
        </w:tc>
        <w:tc>
          <w:tcPr>
            <w:tcW w:w="920" w:type="dxa"/>
            <w:tcBorders>
              <w:top w:val="nil"/>
              <w:left w:val="nil"/>
              <w:bottom w:val="nil"/>
              <w:right w:val="nil"/>
            </w:tcBorders>
            <w:noWrap w:val="0"/>
            <w:vAlign w:val="center"/>
          </w:tcPr>
          <w:p w14:paraId="3C8CAFC5">
            <w:pPr>
              <w:widowControl/>
              <w:jc w:val="left"/>
              <w:rPr>
                <w:rFonts w:ascii="宋体" w:hAnsi="宋体" w:cs="宋体"/>
                <w:color w:val="000000" w:themeColor="text1"/>
                <w:kern w:val="0"/>
                <w:sz w:val="24"/>
                <w14:textFill>
                  <w14:solidFill>
                    <w14:schemeClr w14:val="tx1"/>
                  </w14:solidFill>
                </w14:textFill>
              </w:rPr>
            </w:pPr>
          </w:p>
        </w:tc>
        <w:tc>
          <w:tcPr>
            <w:tcW w:w="1220" w:type="dxa"/>
            <w:tcBorders>
              <w:top w:val="nil"/>
              <w:left w:val="nil"/>
              <w:bottom w:val="nil"/>
              <w:right w:val="nil"/>
            </w:tcBorders>
            <w:noWrap/>
            <w:vAlign w:val="center"/>
          </w:tcPr>
          <w:p w14:paraId="5ADEDF4B">
            <w:pPr>
              <w:widowControl/>
              <w:jc w:val="left"/>
              <w:rPr>
                <w:rFonts w:ascii="宋体" w:hAnsi="宋体" w:cs="宋体"/>
                <w:color w:val="000000" w:themeColor="text1"/>
                <w:kern w:val="0"/>
                <w:sz w:val="24"/>
                <w14:textFill>
                  <w14:solidFill>
                    <w14:schemeClr w14:val="tx1"/>
                  </w14:solidFill>
                </w14:textFill>
              </w:rPr>
            </w:pPr>
          </w:p>
        </w:tc>
        <w:tc>
          <w:tcPr>
            <w:tcW w:w="1020" w:type="dxa"/>
            <w:tcBorders>
              <w:top w:val="nil"/>
              <w:left w:val="nil"/>
              <w:bottom w:val="nil"/>
              <w:right w:val="nil"/>
            </w:tcBorders>
            <w:noWrap w:val="0"/>
            <w:vAlign w:val="center"/>
          </w:tcPr>
          <w:p w14:paraId="1954563A">
            <w:pPr>
              <w:widowControl/>
              <w:jc w:val="left"/>
              <w:rPr>
                <w:rFonts w:ascii="宋体" w:hAnsi="宋体" w:cs="宋体"/>
                <w:color w:val="000000" w:themeColor="text1"/>
                <w:kern w:val="0"/>
                <w:sz w:val="24"/>
                <w14:textFill>
                  <w14:solidFill>
                    <w14:schemeClr w14:val="tx1"/>
                  </w14:solidFill>
                </w14:textFill>
              </w:rPr>
            </w:pPr>
          </w:p>
        </w:tc>
        <w:tc>
          <w:tcPr>
            <w:tcW w:w="700" w:type="dxa"/>
            <w:tcBorders>
              <w:top w:val="nil"/>
              <w:left w:val="nil"/>
              <w:bottom w:val="nil"/>
              <w:right w:val="nil"/>
            </w:tcBorders>
            <w:noWrap/>
            <w:vAlign w:val="center"/>
          </w:tcPr>
          <w:p w14:paraId="76E53BD9">
            <w:pPr>
              <w:widowControl/>
              <w:jc w:val="left"/>
              <w:rPr>
                <w:rFonts w:ascii="宋体" w:hAnsi="宋体" w:cs="宋体"/>
                <w:color w:val="000000" w:themeColor="text1"/>
                <w:kern w:val="0"/>
                <w:sz w:val="24"/>
                <w14:textFill>
                  <w14:solidFill>
                    <w14:schemeClr w14:val="tx1"/>
                  </w14:solidFill>
                </w14:textFill>
              </w:rPr>
            </w:pPr>
          </w:p>
        </w:tc>
        <w:tc>
          <w:tcPr>
            <w:tcW w:w="800" w:type="dxa"/>
            <w:tcBorders>
              <w:top w:val="nil"/>
              <w:left w:val="nil"/>
              <w:bottom w:val="nil"/>
              <w:right w:val="nil"/>
            </w:tcBorders>
            <w:noWrap/>
            <w:vAlign w:val="center"/>
          </w:tcPr>
          <w:p w14:paraId="23EFE785">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nil"/>
              <w:left w:val="nil"/>
              <w:bottom w:val="nil"/>
              <w:right w:val="nil"/>
            </w:tcBorders>
            <w:noWrap/>
            <w:vAlign w:val="center"/>
          </w:tcPr>
          <w:p w14:paraId="2DB79644">
            <w:pPr>
              <w:widowControl/>
              <w:jc w:val="left"/>
              <w:rPr>
                <w:rFonts w:ascii="宋体" w:hAnsi="宋体" w:cs="宋体"/>
                <w:color w:val="000000" w:themeColor="text1"/>
                <w:kern w:val="0"/>
                <w:sz w:val="24"/>
                <w14:textFill>
                  <w14:solidFill>
                    <w14:schemeClr w14:val="tx1"/>
                  </w14:solidFill>
                </w14:textFill>
              </w:rPr>
            </w:pPr>
          </w:p>
        </w:tc>
        <w:tc>
          <w:tcPr>
            <w:tcW w:w="1100" w:type="dxa"/>
            <w:tcBorders>
              <w:top w:val="nil"/>
              <w:left w:val="nil"/>
              <w:bottom w:val="nil"/>
              <w:right w:val="nil"/>
            </w:tcBorders>
            <w:noWrap/>
            <w:vAlign w:val="center"/>
          </w:tcPr>
          <w:p w14:paraId="65A31B27">
            <w:pPr>
              <w:widowControl/>
              <w:jc w:val="left"/>
              <w:rPr>
                <w:rFonts w:ascii="宋体" w:hAnsi="宋体" w:cs="宋体"/>
                <w:color w:val="000000" w:themeColor="text1"/>
                <w:kern w:val="0"/>
                <w:sz w:val="24"/>
                <w14:textFill>
                  <w14:solidFill>
                    <w14:schemeClr w14:val="tx1"/>
                  </w14:solidFill>
                </w14:textFill>
              </w:rPr>
            </w:pPr>
          </w:p>
        </w:tc>
        <w:tc>
          <w:tcPr>
            <w:tcW w:w="1200" w:type="dxa"/>
            <w:tcBorders>
              <w:top w:val="nil"/>
              <w:left w:val="nil"/>
              <w:bottom w:val="nil"/>
              <w:right w:val="nil"/>
            </w:tcBorders>
            <w:noWrap/>
            <w:vAlign w:val="center"/>
          </w:tcPr>
          <w:p w14:paraId="48E8EA97">
            <w:pPr>
              <w:widowControl/>
              <w:jc w:val="left"/>
              <w:rPr>
                <w:rFonts w:ascii="宋体" w:hAnsi="宋体" w:cs="宋体"/>
                <w:color w:val="000000" w:themeColor="text1"/>
                <w:kern w:val="0"/>
                <w:sz w:val="24"/>
                <w14:textFill>
                  <w14:solidFill>
                    <w14:schemeClr w14:val="tx1"/>
                  </w14:solidFill>
                </w14:textFill>
              </w:rPr>
            </w:pPr>
          </w:p>
        </w:tc>
        <w:tc>
          <w:tcPr>
            <w:tcW w:w="1080" w:type="dxa"/>
            <w:tcBorders>
              <w:top w:val="nil"/>
              <w:left w:val="nil"/>
              <w:bottom w:val="nil"/>
              <w:right w:val="nil"/>
            </w:tcBorders>
            <w:noWrap/>
            <w:vAlign w:val="center"/>
          </w:tcPr>
          <w:p w14:paraId="1BA8010E">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nil"/>
              <w:left w:val="nil"/>
              <w:bottom w:val="nil"/>
              <w:right w:val="nil"/>
            </w:tcBorders>
            <w:noWrap/>
            <w:vAlign w:val="center"/>
          </w:tcPr>
          <w:p w14:paraId="30A3742E">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nil"/>
              <w:right w:val="nil"/>
            </w:tcBorders>
            <w:noWrap/>
            <w:vAlign w:val="center"/>
          </w:tcPr>
          <w:p w14:paraId="54684C75">
            <w:pPr>
              <w:widowControl/>
              <w:jc w:val="left"/>
              <w:rPr>
                <w:rFonts w:ascii="宋体" w:hAnsi="宋体" w:cs="宋体"/>
                <w:color w:val="000000" w:themeColor="text1"/>
                <w:kern w:val="0"/>
                <w:sz w:val="24"/>
                <w14:textFill>
                  <w14:solidFill>
                    <w14:schemeClr w14:val="tx1"/>
                  </w14:solidFill>
                </w14:textFill>
              </w:rPr>
            </w:pPr>
          </w:p>
        </w:tc>
        <w:tc>
          <w:tcPr>
            <w:tcW w:w="1300" w:type="dxa"/>
            <w:tcBorders>
              <w:top w:val="nil"/>
              <w:left w:val="nil"/>
              <w:bottom w:val="nil"/>
              <w:right w:val="nil"/>
            </w:tcBorders>
            <w:noWrap/>
            <w:vAlign w:val="center"/>
          </w:tcPr>
          <w:p w14:paraId="7C34953C">
            <w:pPr>
              <w:widowControl/>
              <w:jc w:val="left"/>
              <w:rPr>
                <w:rFonts w:ascii="宋体" w:hAnsi="宋体" w:cs="宋体"/>
                <w:color w:val="000000" w:themeColor="text1"/>
                <w:kern w:val="0"/>
                <w:sz w:val="24"/>
                <w14:textFill>
                  <w14:solidFill>
                    <w14:schemeClr w14:val="tx1"/>
                  </w14:solidFill>
                </w14:textFill>
              </w:rPr>
            </w:pPr>
          </w:p>
        </w:tc>
        <w:tc>
          <w:tcPr>
            <w:tcW w:w="740" w:type="dxa"/>
            <w:tcBorders>
              <w:top w:val="nil"/>
              <w:left w:val="nil"/>
              <w:bottom w:val="nil"/>
              <w:right w:val="nil"/>
            </w:tcBorders>
            <w:noWrap/>
            <w:vAlign w:val="center"/>
          </w:tcPr>
          <w:p w14:paraId="2B05500F">
            <w:pPr>
              <w:widowControl/>
              <w:jc w:val="left"/>
              <w:rPr>
                <w:rFonts w:ascii="宋体" w:hAnsi="宋体" w:cs="宋体"/>
                <w:color w:val="000000" w:themeColor="text1"/>
                <w:kern w:val="0"/>
                <w:sz w:val="24"/>
                <w14:textFill>
                  <w14:solidFill>
                    <w14:schemeClr w14:val="tx1"/>
                  </w14:solidFill>
                </w14:textFill>
              </w:rPr>
            </w:pPr>
          </w:p>
        </w:tc>
      </w:tr>
      <w:tr w14:paraId="2F6D26C9">
        <w:tblPrEx>
          <w:tblCellMar>
            <w:top w:w="0" w:type="dxa"/>
            <w:left w:w="108" w:type="dxa"/>
            <w:bottom w:w="0" w:type="dxa"/>
            <w:right w:w="108" w:type="dxa"/>
          </w:tblCellMar>
        </w:tblPrEx>
        <w:trPr>
          <w:trHeight w:val="750" w:hRule="atLeast"/>
        </w:trPr>
        <w:tc>
          <w:tcPr>
            <w:tcW w:w="19680" w:type="dxa"/>
            <w:gridSpan w:val="19"/>
            <w:tcBorders>
              <w:top w:val="nil"/>
              <w:left w:val="nil"/>
              <w:bottom w:val="nil"/>
              <w:right w:val="nil"/>
            </w:tcBorders>
            <w:noWrap/>
            <w:vAlign w:val="center"/>
          </w:tcPr>
          <w:p w14:paraId="599E02EE">
            <w:pPr>
              <w:widowControl/>
              <w:jc w:val="center"/>
              <w:rPr>
                <w:rFonts w:hint="eastAsia" w:ascii="方正小标宋简体" w:hAnsi="黑体" w:eastAsia="方正小标宋简体" w:cs="宋体"/>
                <w:color w:val="000000" w:themeColor="text1"/>
                <w:kern w:val="0"/>
                <w:sz w:val="44"/>
                <w:szCs w:val="44"/>
                <w:u w:val="single"/>
                <w14:textFill>
                  <w14:solidFill>
                    <w14:schemeClr w14:val="tx1"/>
                  </w14:solidFill>
                </w14:textFill>
              </w:rPr>
            </w:pPr>
            <w:r>
              <w:rPr>
                <w:rFonts w:hint="eastAsia" w:ascii="方正小标宋简体" w:hAnsi="黑体" w:eastAsia="方正小标宋简体" w:cs="宋体"/>
                <w:color w:val="000000" w:themeColor="text1"/>
                <w:kern w:val="0"/>
                <w:sz w:val="40"/>
                <w:szCs w:val="40"/>
                <w:lang w:val="en-US" w:eastAsia="zh-CN"/>
                <w14:textFill>
                  <w14:solidFill>
                    <w14:schemeClr w14:val="tx1"/>
                  </w14:solidFill>
                </w14:textFill>
              </w:rPr>
              <w:t>2024年度申报建筑工程（电力工程）  级</w:t>
            </w:r>
            <w:r>
              <w:rPr>
                <w:rFonts w:hint="eastAsia" w:ascii="方正小标宋简体" w:hAnsi="黑体" w:eastAsia="方正小标宋简体" w:cs="宋体"/>
                <w:color w:val="000000" w:themeColor="text1"/>
                <w:kern w:val="0"/>
                <w:sz w:val="40"/>
                <w:szCs w:val="40"/>
                <w14:textFill>
                  <w14:solidFill>
                    <w14:schemeClr w14:val="tx1"/>
                  </w14:solidFill>
                </w14:textFill>
              </w:rPr>
              <w:t>专业技术</w:t>
            </w:r>
            <w:r>
              <w:rPr>
                <w:rFonts w:hint="eastAsia" w:ascii="方正小标宋简体" w:hAnsi="黑体" w:eastAsia="方正小标宋简体" w:cs="宋体"/>
                <w:color w:val="000000" w:themeColor="text1"/>
                <w:kern w:val="0"/>
                <w:sz w:val="40"/>
                <w:szCs w:val="40"/>
                <w:lang w:val="en-US" w:eastAsia="zh-CN"/>
                <w14:textFill>
                  <w14:solidFill>
                    <w14:schemeClr w14:val="tx1"/>
                  </w14:solidFill>
                </w14:textFill>
              </w:rPr>
              <w:t>职务任职</w:t>
            </w:r>
            <w:r>
              <w:rPr>
                <w:rFonts w:hint="eastAsia" w:ascii="方正小标宋简体" w:hAnsi="黑体" w:eastAsia="方正小标宋简体" w:cs="宋体"/>
                <w:color w:val="000000" w:themeColor="text1"/>
                <w:kern w:val="0"/>
                <w:sz w:val="40"/>
                <w:szCs w:val="40"/>
                <w14:textFill>
                  <w14:solidFill>
                    <w14:schemeClr w14:val="tx1"/>
                  </w14:solidFill>
                </w14:textFill>
              </w:rPr>
              <w:t>资</w:t>
            </w:r>
            <w:r>
              <w:rPr>
                <w:rFonts w:hint="eastAsia" w:ascii="方正小标宋简体" w:hAnsi="黑体" w:eastAsia="方正小标宋简体" w:cs="宋体"/>
                <w:color w:val="000000" w:themeColor="text1"/>
                <w:kern w:val="0"/>
                <w:sz w:val="40"/>
                <w:szCs w:val="40"/>
                <w:lang w:val="en-US" w:eastAsia="zh-CN"/>
                <w14:textFill>
                  <w14:solidFill>
                    <w14:schemeClr w14:val="tx1"/>
                  </w14:solidFill>
                </w14:textFill>
              </w:rPr>
              <w:t>格人员</w:t>
            </w:r>
            <w:r>
              <w:rPr>
                <w:rFonts w:hint="eastAsia" w:ascii="方正小标宋简体" w:hAnsi="黑体" w:eastAsia="方正小标宋简体" w:cs="宋体"/>
                <w:color w:val="000000" w:themeColor="text1"/>
                <w:kern w:val="0"/>
                <w:sz w:val="40"/>
                <w:szCs w:val="40"/>
                <w14:textFill>
                  <w14:solidFill>
                    <w14:schemeClr w14:val="tx1"/>
                  </w14:solidFill>
                </w14:textFill>
              </w:rPr>
              <w:t>评审情况一览表</w:t>
            </w:r>
          </w:p>
        </w:tc>
      </w:tr>
      <w:tr w14:paraId="1B7C865F">
        <w:tblPrEx>
          <w:tblCellMar>
            <w:top w:w="0" w:type="dxa"/>
            <w:left w:w="108" w:type="dxa"/>
            <w:bottom w:w="0" w:type="dxa"/>
            <w:right w:w="108" w:type="dxa"/>
          </w:tblCellMar>
        </w:tblPrEx>
        <w:trPr>
          <w:trHeight w:val="615" w:hRule="atLeast"/>
        </w:trPr>
        <w:tc>
          <w:tcPr>
            <w:tcW w:w="19680" w:type="dxa"/>
            <w:gridSpan w:val="19"/>
            <w:tcBorders>
              <w:top w:val="nil"/>
              <w:left w:val="nil"/>
              <w:bottom w:val="single" w:color="auto" w:sz="4" w:space="0"/>
              <w:right w:val="nil"/>
            </w:tcBorders>
            <w:noWrap/>
            <w:vAlign w:val="center"/>
          </w:tcPr>
          <w:p w14:paraId="36FAB92B">
            <w:pPr>
              <w:widowControl/>
              <w:jc w:val="left"/>
              <w:rPr>
                <w:color w:val="000000" w:themeColor="text1"/>
                <w14:textFill>
                  <w14:solidFill>
                    <w14:schemeClr w14:val="tx1"/>
                  </w14:solidFill>
                </w14:textFill>
              </w:rPr>
            </w:pPr>
            <w:r>
              <w:rPr>
                <w:rFonts w:hint="eastAsia" w:ascii="黑体" w:hAnsi="黑体" w:eastAsia="黑体" w:cs="宋体"/>
                <w:b/>
                <w:bCs/>
                <w:color w:val="000000" w:themeColor="text1"/>
                <w:kern w:val="0"/>
                <w:sz w:val="28"/>
                <w:szCs w:val="28"/>
                <w14:textFill>
                  <w14:solidFill>
                    <w14:schemeClr w14:val="tx1"/>
                  </w14:solidFill>
                </w14:textFill>
              </w:rPr>
              <w:t>　</w:t>
            </w:r>
          </w:p>
          <w:p w14:paraId="1093E885">
            <w:pPr>
              <w:widowControl/>
              <w:jc w:val="center"/>
              <w:rPr>
                <w:rFonts w:ascii="宋体" w:hAnsi="宋体" w:cs="宋体"/>
                <w:b/>
                <w:color w:val="000000" w:themeColor="text1"/>
                <w:kern w:val="0"/>
                <w:sz w:val="24"/>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14:textFill>
                  <w14:solidFill>
                    <w14:schemeClr w14:val="tx1"/>
                  </w14:solidFill>
                </w14:textFill>
              </w:rPr>
              <w:t>填表人：</w:t>
            </w:r>
          </w:p>
        </w:tc>
      </w:tr>
      <w:tr w14:paraId="54D96D9C">
        <w:tblPrEx>
          <w:tblCellMar>
            <w:top w:w="0" w:type="dxa"/>
            <w:left w:w="108" w:type="dxa"/>
            <w:bottom w:w="0" w:type="dxa"/>
            <w:right w:w="108" w:type="dxa"/>
          </w:tblCellMar>
        </w:tblPrEx>
        <w:trPr>
          <w:trHeight w:val="660" w:hRule="atLeast"/>
        </w:trPr>
        <w:tc>
          <w:tcPr>
            <w:tcW w:w="820" w:type="dxa"/>
            <w:vMerge w:val="restart"/>
            <w:tcBorders>
              <w:top w:val="nil"/>
              <w:left w:val="single" w:color="auto" w:sz="4" w:space="0"/>
              <w:bottom w:val="single" w:color="auto" w:sz="4" w:space="0"/>
              <w:right w:val="single" w:color="auto" w:sz="4" w:space="0"/>
            </w:tcBorders>
            <w:noWrap/>
            <w:vAlign w:val="center"/>
          </w:tcPr>
          <w:p w14:paraId="3174647C">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序号</w:t>
            </w:r>
          </w:p>
        </w:tc>
        <w:tc>
          <w:tcPr>
            <w:tcW w:w="1320" w:type="dxa"/>
            <w:vMerge w:val="restart"/>
            <w:tcBorders>
              <w:top w:val="nil"/>
              <w:left w:val="single" w:color="auto" w:sz="4" w:space="0"/>
              <w:bottom w:val="single" w:color="auto" w:sz="4" w:space="0"/>
              <w:right w:val="single" w:color="auto" w:sz="4" w:space="0"/>
            </w:tcBorders>
            <w:noWrap/>
            <w:vAlign w:val="center"/>
          </w:tcPr>
          <w:p w14:paraId="367A8079">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单    位</w:t>
            </w:r>
          </w:p>
        </w:tc>
        <w:tc>
          <w:tcPr>
            <w:tcW w:w="1040" w:type="dxa"/>
            <w:vMerge w:val="restart"/>
            <w:tcBorders>
              <w:top w:val="nil"/>
              <w:left w:val="single" w:color="auto" w:sz="4" w:space="0"/>
              <w:bottom w:val="single" w:color="auto" w:sz="4" w:space="0"/>
              <w:right w:val="single" w:color="auto" w:sz="4" w:space="0"/>
            </w:tcBorders>
            <w:noWrap/>
            <w:vAlign w:val="center"/>
          </w:tcPr>
          <w:p w14:paraId="7B0AD658">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姓</w:t>
            </w:r>
            <w:r>
              <w:rPr>
                <w:rFonts w:eastAsia="黑体"/>
                <w:color w:val="000000" w:themeColor="text1"/>
                <w:kern w:val="0"/>
                <w:sz w:val="24"/>
                <w14:textFill>
                  <w14:solidFill>
                    <w14:schemeClr w14:val="tx1"/>
                  </w14:solidFill>
                </w14:textFill>
              </w:rPr>
              <w:t xml:space="preserve">  </w:t>
            </w:r>
            <w:r>
              <w:rPr>
                <w:rFonts w:hint="eastAsia" w:ascii="黑体" w:hAnsi="黑体" w:eastAsia="黑体" w:cs="宋体"/>
                <w:color w:val="000000" w:themeColor="text1"/>
                <w:kern w:val="0"/>
                <w:sz w:val="24"/>
                <w14:textFill>
                  <w14:solidFill>
                    <w14:schemeClr w14:val="tx1"/>
                  </w14:solidFill>
                </w14:textFill>
              </w:rPr>
              <w:t>名</w:t>
            </w:r>
          </w:p>
        </w:tc>
        <w:tc>
          <w:tcPr>
            <w:tcW w:w="840" w:type="dxa"/>
            <w:vMerge w:val="restart"/>
            <w:tcBorders>
              <w:top w:val="nil"/>
              <w:left w:val="single" w:color="auto" w:sz="4" w:space="0"/>
              <w:bottom w:val="single" w:color="auto" w:sz="4" w:space="0"/>
              <w:right w:val="single" w:color="auto" w:sz="4" w:space="0"/>
            </w:tcBorders>
            <w:noWrap/>
            <w:vAlign w:val="center"/>
          </w:tcPr>
          <w:p w14:paraId="24166C04">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性别</w:t>
            </w:r>
          </w:p>
        </w:tc>
        <w:tc>
          <w:tcPr>
            <w:tcW w:w="1820" w:type="dxa"/>
            <w:vMerge w:val="restart"/>
            <w:tcBorders>
              <w:top w:val="nil"/>
              <w:left w:val="single" w:color="auto" w:sz="4" w:space="0"/>
              <w:bottom w:val="single" w:color="auto" w:sz="4" w:space="0"/>
              <w:right w:val="single" w:color="auto" w:sz="4" w:space="0"/>
            </w:tcBorders>
            <w:noWrap w:val="0"/>
            <w:vAlign w:val="center"/>
          </w:tcPr>
          <w:p w14:paraId="727437B1">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身份证号</w:t>
            </w:r>
          </w:p>
        </w:tc>
        <w:tc>
          <w:tcPr>
            <w:tcW w:w="1320" w:type="dxa"/>
            <w:vMerge w:val="restart"/>
            <w:tcBorders>
              <w:top w:val="nil"/>
              <w:left w:val="single" w:color="auto" w:sz="4" w:space="0"/>
              <w:bottom w:val="single" w:color="auto" w:sz="4" w:space="0"/>
              <w:right w:val="single" w:color="auto" w:sz="4" w:space="0"/>
            </w:tcBorders>
            <w:noWrap w:val="0"/>
            <w:vAlign w:val="center"/>
          </w:tcPr>
          <w:p w14:paraId="181708DF">
            <w:pPr>
              <w:widowControl/>
              <w:jc w:val="center"/>
              <w:rPr>
                <w:rFonts w:hint="eastAsia" w:ascii="黑体" w:hAnsi="黑体" w:eastAsia="黑体" w:cs="宋体"/>
                <w:color w:val="000000" w:themeColor="text1"/>
                <w:kern w:val="0"/>
                <w:sz w:val="24"/>
                <w:lang w:eastAsia="zh-CN"/>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参加工</w:t>
            </w:r>
          </w:p>
          <w:p w14:paraId="36E6BD40">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作时间</w:t>
            </w:r>
          </w:p>
        </w:tc>
        <w:tc>
          <w:tcPr>
            <w:tcW w:w="920" w:type="dxa"/>
            <w:vMerge w:val="restart"/>
            <w:tcBorders>
              <w:top w:val="nil"/>
              <w:left w:val="single" w:color="auto" w:sz="4" w:space="0"/>
              <w:bottom w:val="single" w:color="auto" w:sz="4" w:space="0"/>
              <w:right w:val="single" w:color="auto" w:sz="4" w:space="0"/>
            </w:tcBorders>
            <w:noWrap w:val="0"/>
            <w:vAlign w:val="center"/>
          </w:tcPr>
          <w:p w14:paraId="1A3AD7E7">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行政职务</w:t>
            </w:r>
          </w:p>
        </w:tc>
        <w:tc>
          <w:tcPr>
            <w:tcW w:w="1220" w:type="dxa"/>
            <w:vMerge w:val="restart"/>
            <w:tcBorders>
              <w:top w:val="single" w:color="auto" w:sz="4" w:space="0"/>
              <w:left w:val="single" w:color="auto" w:sz="4" w:space="0"/>
              <w:bottom w:val="single" w:color="auto" w:sz="4" w:space="0"/>
              <w:right w:val="single" w:color="auto" w:sz="4" w:space="0"/>
            </w:tcBorders>
            <w:noWrap w:val="0"/>
            <w:vAlign w:val="center"/>
          </w:tcPr>
          <w:p w14:paraId="5C2B2CA2">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从事专业工作年限</w:t>
            </w:r>
          </w:p>
        </w:tc>
        <w:tc>
          <w:tcPr>
            <w:tcW w:w="2520" w:type="dxa"/>
            <w:gridSpan w:val="3"/>
            <w:tcBorders>
              <w:top w:val="single" w:color="auto" w:sz="4" w:space="0"/>
              <w:left w:val="nil"/>
              <w:bottom w:val="single" w:color="auto" w:sz="4" w:space="0"/>
              <w:right w:val="single" w:color="auto" w:sz="4" w:space="0"/>
            </w:tcBorders>
            <w:noWrap/>
            <w:vAlign w:val="center"/>
          </w:tcPr>
          <w:p w14:paraId="42C1AD89">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合格学历情况</w:t>
            </w:r>
          </w:p>
        </w:tc>
        <w:tc>
          <w:tcPr>
            <w:tcW w:w="3140" w:type="dxa"/>
            <w:gridSpan w:val="3"/>
            <w:tcBorders>
              <w:top w:val="single" w:color="auto" w:sz="4" w:space="0"/>
              <w:left w:val="nil"/>
              <w:bottom w:val="single" w:color="auto" w:sz="4" w:space="0"/>
              <w:right w:val="single" w:color="auto" w:sz="4" w:space="0"/>
            </w:tcBorders>
            <w:noWrap/>
            <w:vAlign w:val="center"/>
          </w:tcPr>
          <w:p w14:paraId="4EFF7F1F">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现有专业技术资格情况</w:t>
            </w:r>
          </w:p>
        </w:tc>
        <w:tc>
          <w:tcPr>
            <w:tcW w:w="1080" w:type="dxa"/>
            <w:vMerge w:val="restart"/>
            <w:tcBorders>
              <w:top w:val="nil"/>
              <w:left w:val="single" w:color="auto" w:sz="4" w:space="0"/>
              <w:bottom w:val="single" w:color="auto" w:sz="4" w:space="0"/>
              <w:right w:val="single" w:color="auto" w:sz="4" w:space="0"/>
            </w:tcBorders>
            <w:noWrap w:val="0"/>
            <w:vAlign w:val="center"/>
          </w:tcPr>
          <w:p w14:paraId="385843F4">
            <w:pPr>
              <w:widowControl/>
              <w:jc w:val="center"/>
              <w:rPr>
                <w:rFonts w:hint="eastAsia" w:ascii="黑体" w:hAnsi="黑体" w:eastAsia="黑体" w:cs="宋体"/>
                <w:color w:val="000000" w:themeColor="text1"/>
                <w:kern w:val="0"/>
                <w:sz w:val="24"/>
                <w:lang w:eastAsia="zh-CN"/>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申报何</w:t>
            </w:r>
          </w:p>
          <w:p w14:paraId="5FCD5D04">
            <w:pPr>
              <w:widowControl/>
              <w:jc w:val="center"/>
              <w:rPr>
                <w:rFonts w:hint="eastAsia" w:ascii="黑体" w:hAnsi="黑体" w:eastAsia="黑体" w:cs="宋体"/>
                <w:color w:val="000000" w:themeColor="text1"/>
                <w:kern w:val="0"/>
                <w:sz w:val="24"/>
                <w:lang w:eastAsia="zh-CN"/>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专业技</w:t>
            </w:r>
          </w:p>
          <w:p w14:paraId="65E6F277">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术资格</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6148A8E4">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继续教育情况</w:t>
            </w:r>
          </w:p>
        </w:tc>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14:paraId="5189D232">
            <w:pPr>
              <w:widowControl/>
              <w:jc w:val="center"/>
              <w:rPr>
                <w:rFonts w:hint="eastAsia" w:ascii="黑体" w:hAnsi="黑体" w:eastAsia="黑体" w:cs="宋体"/>
                <w:color w:val="000000" w:themeColor="text1"/>
                <w:kern w:val="0"/>
                <w:sz w:val="24"/>
                <w:lang w:eastAsia="zh-CN"/>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任期</w:t>
            </w:r>
          </w:p>
          <w:p w14:paraId="74395A05">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考核</w:t>
            </w:r>
          </w:p>
        </w:tc>
        <w:tc>
          <w:tcPr>
            <w:tcW w:w="1300" w:type="dxa"/>
            <w:vMerge w:val="restart"/>
            <w:tcBorders>
              <w:top w:val="single" w:color="auto" w:sz="4" w:space="0"/>
              <w:left w:val="single" w:color="auto" w:sz="4" w:space="0"/>
              <w:bottom w:val="single" w:color="auto" w:sz="4" w:space="0"/>
              <w:right w:val="single" w:color="auto" w:sz="4" w:space="0"/>
            </w:tcBorders>
            <w:noWrap/>
            <w:vAlign w:val="center"/>
          </w:tcPr>
          <w:p w14:paraId="7E57A9EC">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联系方式</w:t>
            </w:r>
          </w:p>
        </w:tc>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67ABCF03">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0C477A27">
        <w:tblPrEx>
          <w:tblCellMar>
            <w:top w:w="0" w:type="dxa"/>
            <w:left w:w="108" w:type="dxa"/>
            <w:bottom w:w="0" w:type="dxa"/>
            <w:right w:w="108" w:type="dxa"/>
          </w:tblCellMar>
        </w:tblPrEx>
        <w:trPr>
          <w:trHeight w:val="930" w:hRule="atLeast"/>
        </w:trPr>
        <w:tc>
          <w:tcPr>
            <w:tcW w:w="820" w:type="dxa"/>
            <w:vMerge w:val="continue"/>
            <w:tcBorders>
              <w:top w:val="nil"/>
              <w:left w:val="single" w:color="auto" w:sz="4" w:space="0"/>
              <w:bottom w:val="single" w:color="auto" w:sz="4" w:space="0"/>
              <w:right w:val="single" w:color="auto" w:sz="4" w:space="0"/>
            </w:tcBorders>
            <w:noWrap w:val="0"/>
            <w:vAlign w:val="center"/>
          </w:tcPr>
          <w:p w14:paraId="61971BFB">
            <w:pPr>
              <w:widowControl/>
              <w:jc w:val="left"/>
              <w:rPr>
                <w:rFonts w:ascii="黑体" w:hAnsi="黑体" w:eastAsia="黑体" w:cs="宋体"/>
                <w:color w:val="000000" w:themeColor="text1"/>
                <w:kern w:val="0"/>
                <w:sz w:val="24"/>
                <w14:textFill>
                  <w14:solidFill>
                    <w14:schemeClr w14:val="tx1"/>
                  </w14:solidFill>
                </w14:textFill>
              </w:rPr>
            </w:pPr>
          </w:p>
        </w:tc>
        <w:tc>
          <w:tcPr>
            <w:tcW w:w="1320" w:type="dxa"/>
            <w:vMerge w:val="continue"/>
            <w:tcBorders>
              <w:top w:val="nil"/>
              <w:left w:val="single" w:color="auto" w:sz="4" w:space="0"/>
              <w:bottom w:val="single" w:color="auto" w:sz="4" w:space="0"/>
              <w:right w:val="single" w:color="auto" w:sz="4" w:space="0"/>
            </w:tcBorders>
            <w:noWrap w:val="0"/>
            <w:vAlign w:val="center"/>
          </w:tcPr>
          <w:p w14:paraId="08F3D373">
            <w:pPr>
              <w:widowControl/>
              <w:jc w:val="left"/>
              <w:rPr>
                <w:rFonts w:ascii="黑体" w:hAnsi="黑体" w:eastAsia="黑体" w:cs="宋体"/>
                <w:color w:val="000000" w:themeColor="text1"/>
                <w:kern w:val="0"/>
                <w:sz w:val="24"/>
                <w14:textFill>
                  <w14:solidFill>
                    <w14:schemeClr w14:val="tx1"/>
                  </w14:solidFill>
                </w14:textFill>
              </w:rPr>
            </w:pPr>
          </w:p>
        </w:tc>
        <w:tc>
          <w:tcPr>
            <w:tcW w:w="1040" w:type="dxa"/>
            <w:vMerge w:val="continue"/>
            <w:tcBorders>
              <w:top w:val="nil"/>
              <w:left w:val="single" w:color="auto" w:sz="4" w:space="0"/>
              <w:bottom w:val="single" w:color="auto" w:sz="4" w:space="0"/>
              <w:right w:val="single" w:color="auto" w:sz="4" w:space="0"/>
            </w:tcBorders>
            <w:noWrap w:val="0"/>
            <w:vAlign w:val="center"/>
          </w:tcPr>
          <w:p w14:paraId="3BD37D77">
            <w:pPr>
              <w:widowControl/>
              <w:jc w:val="left"/>
              <w:rPr>
                <w:rFonts w:ascii="黑体" w:hAnsi="黑体" w:eastAsia="黑体" w:cs="宋体"/>
                <w:color w:val="000000" w:themeColor="text1"/>
                <w:kern w:val="0"/>
                <w:sz w:val="24"/>
                <w14:textFill>
                  <w14:solidFill>
                    <w14:schemeClr w14:val="tx1"/>
                  </w14:solidFill>
                </w14:textFill>
              </w:rPr>
            </w:pPr>
          </w:p>
        </w:tc>
        <w:tc>
          <w:tcPr>
            <w:tcW w:w="840" w:type="dxa"/>
            <w:vMerge w:val="continue"/>
            <w:tcBorders>
              <w:top w:val="nil"/>
              <w:left w:val="single" w:color="auto" w:sz="4" w:space="0"/>
              <w:bottom w:val="single" w:color="auto" w:sz="4" w:space="0"/>
              <w:right w:val="single" w:color="auto" w:sz="4" w:space="0"/>
            </w:tcBorders>
            <w:noWrap w:val="0"/>
            <w:vAlign w:val="center"/>
          </w:tcPr>
          <w:p w14:paraId="1EDB0F61">
            <w:pPr>
              <w:widowControl/>
              <w:jc w:val="left"/>
              <w:rPr>
                <w:rFonts w:ascii="黑体" w:hAnsi="黑体" w:eastAsia="黑体" w:cs="宋体"/>
                <w:color w:val="000000" w:themeColor="text1"/>
                <w:kern w:val="0"/>
                <w:sz w:val="24"/>
                <w14:textFill>
                  <w14:solidFill>
                    <w14:schemeClr w14:val="tx1"/>
                  </w14:solidFill>
                </w14:textFill>
              </w:rPr>
            </w:pPr>
          </w:p>
        </w:tc>
        <w:tc>
          <w:tcPr>
            <w:tcW w:w="1820" w:type="dxa"/>
            <w:vMerge w:val="continue"/>
            <w:tcBorders>
              <w:top w:val="nil"/>
              <w:left w:val="single" w:color="auto" w:sz="4" w:space="0"/>
              <w:bottom w:val="single" w:color="auto" w:sz="4" w:space="0"/>
              <w:right w:val="single" w:color="auto" w:sz="4" w:space="0"/>
            </w:tcBorders>
            <w:noWrap w:val="0"/>
            <w:vAlign w:val="center"/>
          </w:tcPr>
          <w:p w14:paraId="6804D913">
            <w:pPr>
              <w:widowControl/>
              <w:jc w:val="left"/>
              <w:rPr>
                <w:rFonts w:ascii="黑体" w:hAnsi="黑体" w:eastAsia="黑体" w:cs="宋体"/>
                <w:color w:val="000000" w:themeColor="text1"/>
                <w:kern w:val="0"/>
                <w:sz w:val="24"/>
                <w14:textFill>
                  <w14:solidFill>
                    <w14:schemeClr w14:val="tx1"/>
                  </w14:solidFill>
                </w14:textFill>
              </w:rPr>
            </w:pPr>
          </w:p>
        </w:tc>
        <w:tc>
          <w:tcPr>
            <w:tcW w:w="1320" w:type="dxa"/>
            <w:vMerge w:val="continue"/>
            <w:tcBorders>
              <w:top w:val="nil"/>
              <w:left w:val="single" w:color="auto" w:sz="4" w:space="0"/>
              <w:bottom w:val="single" w:color="auto" w:sz="4" w:space="0"/>
              <w:right w:val="single" w:color="auto" w:sz="4" w:space="0"/>
            </w:tcBorders>
            <w:noWrap w:val="0"/>
            <w:vAlign w:val="center"/>
          </w:tcPr>
          <w:p w14:paraId="60420080">
            <w:pPr>
              <w:widowControl/>
              <w:jc w:val="left"/>
              <w:rPr>
                <w:rFonts w:ascii="黑体" w:hAnsi="黑体" w:eastAsia="黑体" w:cs="宋体"/>
                <w:color w:val="000000" w:themeColor="text1"/>
                <w:kern w:val="0"/>
                <w:sz w:val="24"/>
                <w14:textFill>
                  <w14:solidFill>
                    <w14:schemeClr w14:val="tx1"/>
                  </w14:solidFill>
                </w14:textFill>
              </w:rPr>
            </w:pPr>
          </w:p>
        </w:tc>
        <w:tc>
          <w:tcPr>
            <w:tcW w:w="920" w:type="dxa"/>
            <w:vMerge w:val="continue"/>
            <w:tcBorders>
              <w:top w:val="nil"/>
              <w:left w:val="single" w:color="auto" w:sz="4" w:space="0"/>
              <w:bottom w:val="single" w:color="auto" w:sz="4" w:space="0"/>
              <w:right w:val="single" w:color="auto" w:sz="4" w:space="0"/>
            </w:tcBorders>
            <w:noWrap w:val="0"/>
            <w:vAlign w:val="center"/>
          </w:tcPr>
          <w:p w14:paraId="2343C263">
            <w:pPr>
              <w:widowControl/>
              <w:jc w:val="left"/>
              <w:rPr>
                <w:rFonts w:ascii="黑体" w:hAnsi="黑体" w:eastAsia="黑体" w:cs="宋体"/>
                <w:color w:val="000000" w:themeColor="text1"/>
                <w:kern w:val="0"/>
                <w:sz w:val="24"/>
                <w14:textFill>
                  <w14:solidFill>
                    <w14:schemeClr w14:val="tx1"/>
                  </w14:solidFill>
                </w14:textFill>
              </w:rPr>
            </w:pPr>
          </w:p>
        </w:tc>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07ADEEA4">
            <w:pPr>
              <w:widowControl/>
              <w:jc w:val="left"/>
              <w:rPr>
                <w:rFonts w:ascii="黑体" w:hAnsi="黑体" w:eastAsia="黑体" w:cs="宋体"/>
                <w:color w:val="000000" w:themeColor="text1"/>
                <w:kern w:val="0"/>
                <w:sz w:val="24"/>
                <w14:textFill>
                  <w14:solidFill>
                    <w14:schemeClr w14:val="tx1"/>
                  </w14:solidFill>
                </w14:textFill>
              </w:rPr>
            </w:pPr>
          </w:p>
        </w:tc>
        <w:tc>
          <w:tcPr>
            <w:tcW w:w="1020" w:type="dxa"/>
            <w:tcBorders>
              <w:top w:val="nil"/>
              <w:left w:val="nil"/>
              <w:bottom w:val="single" w:color="auto" w:sz="4" w:space="0"/>
              <w:right w:val="single" w:color="auto" w:sz="4" w:space="0"/>
            </w:tcBorders>
            <w:noWrap w:val="0"/>
            <w:vAlign w:val="center"/>
          </w:tcPr>
          <w:p w14:paraId="7EA22F3B">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何时何校何专业毕业</w:t>
            </w:r>
          </w:p>
        </w:tc>
        <w:tc>
          <w:tcPr>
            <w:tcW w:w="700" w:type="dxa"/>
            <w:tcBorders>
              <w:top w:val="nil"/>
              <w:left w:val="nil"/>
              <w:bottom w:val="single" w:color="auto" w:sz="4" w:space="0"/>
              <w:right w:val="single" w:color="auto" w:sz="4" w:space="0"/>
            </w:tcBorders>
            <w:noWrap/>
            <w:vAlign w:val="center"/>
          </w:tcPr>
          <w:p w14:paraId="2C2F0763">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学历</w:t>
            </w:r>
          </w:p>
        </w:tc>
        <w:tc>
          <w:tcPr>
            <w:tcW w:w="800" w:type="dxa"/>
            <w:tcBorders>
              <w:top w:val="nil"/>
              <w:left w:val="nil"/>
              <w:bottom w:val="single" w:color="auto" w:sz="4" w:space="0"/>
              <w:right w:val="single" w:color="auto" w:sz="4" w:space="0"/>
            </w:tcBorders>
            <w:noWrap/>
            <w:vAlign w:val="center"/>
          </w:tcPr>
          <w:p w14:paraId="42DB766D">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学位</w:t>
            </w:r>
          </w:p>
        </w:tc>
        <w:tc>
          <w:tcPr>
            <w:tcW w:w="840" w:type="dxa"/>
            <w:tcBorders>
              <w:top w:val="nil"/>
              <w:left w:val="nil"/>
              <w:bottom w:val="single" w:color="auto" w:sz="4" w:space="0"/>
              <w:right w:val="single" w:color="auto" w:sz="4" w:space="0"/>
            </w:tcBorders>
            <w:noWrap/>
            <w:vAlign w:val="center"/>
          </w:tcPr>
          <w:p w14:paraId="47AB9FAD">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名称</w:t>
            </w:r>
          </w:p>
        </w:tc>
        <w:tc>
          <w:tcPr>
            <w:tcW w:w="1100" w:type="dxa"/>
            <w:tcBorders>
              <w:top w:val="nil"/>
              <w:left w:val="nil"/>
              <w:bottom w:val="single" w:color="auto" w:sz="4" w:space="0"/>
              <w:right w:val="single" w:color="auto" w:sz="4" w:space="0"/>
            </w:tcBorders>
            <w:noWrap/>
            <w:vAlign w:val="center"/>
          </w:tcPr>
          <w:p w14:paraId="29756714">
            <w:pPr>
              <w:widowControl/>
              <w:jc w:val="center"/>
              <w:rPr>
                <w:rFonts w:hint="eastAsia" w:ascii="黑体" w:hAnsi="黑体" w:eastAsia="黑体" w:cs="宋体"/>
                <w:color w:val="000000" w:themeColor="text1"/>
                <w:kern w:val="0"/>
                <w:sz w:val="24"/>
                <w:lang w:eastAsia="zh-CN"/>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资格</w:t>
            </w:r>
          </w:p>
          <w:p w14:paraId="4AC11054">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时间</w:t>
            </w:r>
          </w:p>
        </w:tc>
        <w:tc>
          <w:tcPr>
            <w:tcW w:w="1200" w:type="dxa"/>
            <w:tcBorders>
              <w:top w:val="nil"/>
              <w:left w:val="nil"/>
              <w:bottom w:val="single" w:color="auto" w:sz="4" w:space="0"/>
              <w:right w:val="single" w:color="auto" w:sz="4" w:space="0"/>
            </w:tcBorders>
            <w:noWrap/>
            <w:vAlign w:val="center"/>
          </w:tcPr>
          <w:p w14:paraId="15275C22">
            <w:pPr>
              <w:widowControl/>
              <w:jc w:val="center"/>
              <w:rPr>
                <w:rFonts w:hint="eastAsia" w:ascii="黑体" w:hAnsi="黑体" w:eastAsia="黑体" w:cs="宋体"/>
                <w:color w:val="000000" w:themeColor="text1"/>
                <w:kern w:val="0"/>
                <w:sz w:val="24"/>
                <w:lang w:eastAsia="zh-CN"/>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聘任</w:t>
            </w:r>
          </w:p>
          <w:p w14:paraId="515AD279">
            <w:pPr>
              <w:widowControl/>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时间</w:t>
            </w:r>
          </w:p>
        </w:tc>
        <w:tc>
          <w:tcPr>
            <w:tcW w:w="1080" w:type="dxa"/>
            <w:vMerge w:val="continue"/>
            <w:tcBorders>
              <w:top w:val="nil"/>
              <w:left w:val="single" w:color="auto" w:sz="4" w:space="0"/>
              <w:bottom w:val="single" w:color="auto" w:sz="4" w:space="0"/>
              <w:right w:val="single" w:color="auto" w:sz="4" w:space="0"/>
            </w:tcBorders>
            <w:noWrap w:val="0"/>
            <w:vAlign w:val="center"/>
          </w:tcPr>
          <w:p w14:paraId="5EF205C6">
            <w:pPr>
              <w:widowControl/>
              <w:jc w:val="left"/>
              <w:rPr>
                <w:rFonts w:ascii="黑体" w:hAnsi="黑体" w:eastAsia="黑体" w:cs="宋体"/>
                <w:color w:val="000000" w:themeColor="text1"/>
                <w:kern w:val="0"/>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1816A21">
            <w:pPr>
              <w:widowControl/>
              <w:jc w:val="left"/>
              <w:rPr>
                <w:rFonts w:ascii="黑体" w:hAnsi="黑体" w:eastAsia="黑体" w:cs="宋体"/>
                <w:color w:val="000000" w:themeColor="text1"/>
                <w:kern w:val="0"/>
                <w:sz w:val="24"/>
                <w14:textFill>
                  <w14:solidFill>
                    <w14:schemeClr w14:val="tx1"/>
                  </w14:solidFill>
                </w14:textFill>
              </w:rPr>
            </w:pPr>
          </w:p>
        </w:tc>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74DCBE55">
            <w:pPr>
              <w:widowControl/>
              <w:jc w:val="left"/>
              <w:rPr>
                <w:rFonts w:ascii="黑体" w:hAnsi="黑体" w:eastAsia="黑体" w:cs="宋体"/>
                <w:color w:val="000000" w:themeColor="text1"/>
                <w:kern w:val="0"/>
                <w:sz w:val="24"/>
                <w14:textFill>
                  <w14:solidFill>
                    <w14:schemeClr w14:val="tx1"/>
                  </w14:solidFill>
                </w14:textFill>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14:paraId="442249B9">
            <w:pPr>
              <w:widowControl/>
              <w:jc w:val="left"/>
              <w:rPr>
                <w:rFonts w:ascii="宋体" w:hAnsi="宋体" w:cs="宋体"/>
                <w:bCs/>
                <w:color w:val="000000" w:themeColor="text1"/>
                <w:kern w:val="0"/>
                <w:sz w:val="24"/>
                <w14:textFill>
                  <w14:solidFill>
                    <w14:schemeClr w14:val="tx1"/>
                  </w14:solidFill>
                </w14:textFill>
              </w:rPr>
            </w:pPr>
          </w:p>
        </w:tc>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5FD74670">
            <w:pPr>
              <w:widowControl/>
              <w:jc w:val="left"/>
              <w:rPr>
                <w:rFonts w:ascii="宋体" w:hAnsi="宋体" w:cs="宋体"/>
                <w:bCs/>
                <w:color w:val="000000" w:themeColor="text1"/>
                <w:kern w:val="0"/>
                <w:sz w:val="24"/>
                <w14:textFill>
                  <w14:solidFill>
                    <w14:schemeClr w14:val="tx1"/>
                  </w14:solidFill>
                </w14:textFill>
              </w:rPr>
            </w:pPr>
          </w:p>
        </w:tc>
      </w:tr>
      <w:tr w14:paraId="62A3AADA">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10B4E69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60CF10F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1B54FAF5">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4A8FD47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08CC750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0B566C5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0A73B49C">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0DB7687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4E049F0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5C31847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026E00A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0E1D3EE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4B09425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6DA70AA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30D843ED">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30A65A9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6463B96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0EEFD07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0B50BB4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3ABF677B">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0051289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339A0967">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184AA91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516D702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477649E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7168565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7E6B29C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757593CD">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23FEC45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187D62F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370FB86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19AF6F8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3EF4A75C">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63857BF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75165E2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4FF16FC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76993C3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44A880A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3C107E6D">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6F7F57BC">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1D540CEC">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1824400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4666EDE9">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75B874C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7995720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546BE7B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277410EC">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2A8FA374">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53F3292D">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14F5D98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0DF1F67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16EF9B5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248FCC3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05B9D42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11CFF81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7BA1999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2728050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5AA16B2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06EAAB7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3891AAEB">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20400F9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217A21C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54D3545A">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11998B7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618004B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60C139D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685DE20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2ABCC7F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04EEFD1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7A64BEE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20EB98B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4ABECAF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1DDEF8D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5316682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70080F9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49F76D1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3D4B67BD">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2FCAC50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3A611CB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133B3AF3">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3F3587C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0B3BF7B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1959373A">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1C8965F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1C143CC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7CBDC8C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36AB3F5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12CC31A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00A1E82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2CE5B64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7D66B60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76A021A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3652ACA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768F208D">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07546FDD">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37C8995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1147BD0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347F8A3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24B0F7C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0D074AFE">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0EF465D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6738C39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1247F8B9">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1921387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79F4285E">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1423CEC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070A5654">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5421040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3609C55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394B820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06EF61DC">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4B81ACD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59CEC40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74F4878C">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3300A2E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4781BB2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265E9D5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37D90D2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131F1A5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372CC51E">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4056139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6F84FF1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1EB4D29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3A11BB3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709F655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151F6D6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2AF4C77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3975A08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4CBCC45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37F62EF4">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62C7B72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61DBE18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7FD4CD3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7FBB87F4">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2C07230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0208BAD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2A80960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36A7018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4BC6A5B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19D12CE6">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2D2DD09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71FFCCA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2A5D46B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40068B0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2B2CCEE9">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17B8AF8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2E47F68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11D9B7A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58A95F3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59782CA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5C90490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6B3C340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548F324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0C090E8C">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3B5F980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0E2D3EB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272066A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58853A0D">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613C768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4377D70A">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2355E18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1E213896">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4A4002CA">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0B50257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725A183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3DFA1F5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622E9D0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1DDD2CA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67A9FAD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27DC9DC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2460874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32E135C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5F6F651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7649796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3579CB5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056F517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066CB50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459505E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2B3110E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7C033FE8">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2EBFF0B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1039242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32BE156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66AC54E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57522FD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3D832AB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6392289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3BD4305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7EEE58A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69B747D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6C869A0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04A7972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0FF9DD1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0EF1D89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43C96BD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11B0531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36625C8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48D6460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394A6FC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1497D45B">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509B058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21D2B3E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1DB99377">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5B66674C">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04FA804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2C579B0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053D21A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31834B9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6CEE980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173C78D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5918C79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03A7EF2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79ED5B0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032AB07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6C18D27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16462074">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4B59A39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5941599C">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5F44845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647AB37A">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3AFCF76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3B85386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336EF8C6">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22E49C6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106ABF0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7796614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237F40D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2202E5E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37C8F70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733A70C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554ACB6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79CC1EE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0E7558E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2DB1010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6098D02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5A9D77CC">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6130DDB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5B852D2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3C25D82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587C82E8">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02D298C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59D2804A">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566502AA">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5041636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293FDC6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1A3B4765">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1C6BEAE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21052D4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5472FBB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0B43848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6DC2686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64EA98CD">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767DB9F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7F34ECF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4CCC5124">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2DDFCB9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274B876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4506B87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41437C5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557166D8">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5D0C669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3A0137B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431DF5B7">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31F4FD0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557939CA">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470AFD2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12CC739D">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3336334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52A1AE9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568AF374">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67B4AC7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4A45DEE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7C055C3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104C05A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70C8852F">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192845E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716DBFF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0F29738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77D78DE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3345D0CF">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14:paraId="1EBB6EF0">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70754AB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40" w:type="dxa"/>
            <w:tcBorders>
              <w:top w:val="nil"/>
              <w:left w:val="nil"/>
              <w:bottom w:val="single" w:color="auto" w:sz="4" w:space="0"/>
              <w:right w:val="single" w:color="auto" w:sz="4" w:space="0"/>
            </w:tcBorders>
            <w:noWrap/>
            <w:vAlign w:val="center"/>
          </w:tcPr>
          <w:p w14:paraId="4B5C7D9E">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6D149F96">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820" w:type="dxa"/>
            <w:tcBorders>
              <w:top w:val="nil"/>
              <w:left w:val="nil"/>
              <w:bottom w:val="single" w:color="auto" w:sz="4" w:space="0"/>
              <w:right w:val="single" w:color="auto" w:sz="4" w:space="0"/>
            </w:tcBorders>
            <w:noWrap/>
            <w:vAlign w:val="center"/>
          </w:tcPr>
          <w:p w14:paraId="0EFAE86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20" w:type="dxa"/>
            <w:tcBorders>
              <w:top w:val="nil"/>
              <w:left w:val="nil"/>
              <w:bottom w:val="single" w:color="auto" w:sz="4" w:space="0"/>
              <w:right w:val="single" w:color="auto" w:sz="4" w:space="0"/>
            </w:tcBorders>
            <w:noWrap/>
            <w:vAlign w:val="center"/>
          </w:tcPr>
          <w:p w14:paraId="37B1C7B2">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920" w:type="dxa"/>
            <w:tcBorders>
              <w:top w:val="nil"/>
              <w:left w:val="nil"/>
              <w:bottom w:val="single" w:color="auto" w:sz="4" w:space="0"/>
              <w:right w:val="single" w:color="auto" w:sz="4" w:space="0"/>
            </w:tcBorders>
            <w:noWrap w:val="0"/>
            <w:vAlign w:val="center"/>
          </w:tcPr>
          <w:p w14:paraId="0774E1E8">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20" w:type="dxa"/>
            <w:tcBorders>
              <w:top w:val="nil"/>
              <w:left w:val="nil"/>
              <w:bottom w:val="single" w:color="auto" w:sz="4" w:space="0"/>
              <w:right w:val="single" w:color="auto" w:sz="4" w:space="0"/>
            </w:tcBorders>
            <w:noWrap/>
            <w:vAlign w:val="center"/>
          </w:tcPr>
          <w:p w14:paraId="320511A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20" w:type="dxa"/>
            <w:tcBorders>
              <w:top w:val="nil"/>
              <w:left w:val="nil"/>
              <w:bottom w:val="single" w:color="auto" w:sz="4" w:space="0"/>
              <w:right w:val="single" w:color="auto" w:sz="4" w:space="0"/>
            </w:tcBorders>
            <w:noWrap w:val="0"/>
            <w:vAlign w:val="center"/>
          </w:tcPr>
          <w:p w14:paraId="77AD2387">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00" w:type="dxa"/>
            <w:tcBorders>
              <w:top w:val="nil"/>
              <w:left w:val="nil"/>
              <w:bottom w:val="single" w:color="auto" w:sz="4" w:space="0"/>
              <w:right w:val="single" w:color="auto" w:sz="4" w:space="0"/>
            </w:tcBorders>
            <w:noWrap/>
            <w:vAlign w:val="center"/>
          </w:tcPr>
          <w:p w14:paraId="71754F2A">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00" w:type="dxa"/>
            <w:tcBorders>
              <w:top w:val="nil"/>
              <w:left w:val="nil"/>
              <w:bottom w:val="single" w:color="auto" w:sz="4" w:space="0"/>
              <w:right w:val="single" w:color="auto" w:sz="4" w:space="0"/>
            </w:tcBorders>
            <w:noWrap/>
            <w:vAlign w:val="center"/>
          </w:tcPr>
          <w:p w14:paraId="417ED4F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589A58EB">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100" w:type="dxa"/>
            <w:tcBorders>
              <w:top w:val="nil"/>
              <w:left w:val="nil"/>
              <w:bottom w:val="single" w:color="auto" w:sz="4" w:space="0"/>
              <w:right w:val="single" w:color="auto" w:sz="4" w:space="0"/>
            </w:tcBorders>
            <w:noWrap/>
            <w:vAlign w:val="center"/>
          </w:tcPr>
          <w:p w14:paraId="331914E4">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200" w:type="dxa"/>
            <w:tcBorders>
              <w:top w:val="nil"/>
              <w:left w:val="nil"/>
              <w:bottom w:val="single" w:color="auto" w:sz="4" w:space="0"/>
              <w:right w:val="single" w:color="auto" w:sz="4" w:space="0"/>
            </w:tcBorders>
            <w:noWrap/>
            <w:vAlign w:val="center"/>
          </w:tcPr>
          <w:p w14:paraId="61364D0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080" w:type="dxa"/>
            <w:tcBorders>
              <w:top w:val="nil"/>
              <w:left w:val="nil"/>
              <w:bottom w:val="single" w:color="auto" w:sz="4" w:space="0"/>
              <w:right w:val="single" w:color="auto" w:sz="4" w:space="0"/>
            </w:tcBorders>
            <w:noWrap/>
            <w:vAlign w:val="center"/>
          </w:tcPr>
          <w:p w14:paraId="71E3970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840" w:type="dxa"/>
            <w:tcBorders>
              <w:top w:val="nil"/>
              <w:left w:val="nil"/>
              <w:bottom w:val="single" w:color="auto" w:sz="4" w:space="0"/>
              <w:right w:val="single" w:color="auto" w:sz="4" w:space="0"/>
            </w:tcBorders>
            <w:noWrap/>
            <w:vAlign w:val="center"/>
          </w:tcPr>
          <w:p w14:paraId="3CDC9409">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4" w:space="0"/>
              <w:right w:val="single" w:color="auto" w:sz="4" w:space="0"/>
            </w:tcBorders>
            <w:noWrap/>
            <w:vAlign w:val="center"/>
          </w:tcPr>
          <w:p w14:paraId="13A8E321">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300" w:type="dxa"/>
            <w:tcBorders>
              <w:top w:val="nil"/>
              <w:left w:val="nil"/>
              <w:bottom w:val="single" w:color="auto" w:sz="4" w:space="0"/>
              <w:right w:val="single" w:color="auto" w:sz="4" w:space="0"/>
            </w:tcBorders>
            <w:noWrap/>
            <w:vAlign w:val="center"/>
          </w:tcPr>
          <w:p w14:paraId="3CAC6DC3">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40" w:type="dxa"/>
            <w:tcBorders>
              <w:top w:val="nil"/>
              <w:left w:val="nil"/>
              <w:bottom w:val="single" w:color="auto" w:sz="4" w:space="0"/>
              <w:right w:val="single" w:color="auto" w:sz="4" w:space="0"/>
            </w:tcBorders>
            <w:noWrap/>
            <w:vAlign w:val="center"/>
          </w:tcPr>
          <w:p w14:paraId="26E78D9E">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bl>
    <w:p w14:paraId="2B5B3282">
      <w:pPr>
        <w:widowControl/>
        <w:spacing w:line="400" w:lineRule="exact"/>
        <w:jc w:val="left"/>
        <w:rPr>
          <w:rFonts w:hint="eastAsia" w:ascii="黑体" w:hAnsi="黑体" w:eastAsia="黑体"/>
          <w:bCs/>
          <w:color w:val="000000" w:themeColor="text1"/>
          <w:sz w:val="32"/>
          <w:szCs w:val="32"/>
          <w14:textFill>
            <w14:solidFill>
              <w14:schemeClr w14:val="tx1"/>
            </w14:solidFill>
          </w14:textFill>
        </w:rPr>
      </w:pPr>
    </w:p>
    <w:p w14:paraId="27D88933">
      <w:pPr>
        <w:rPr>
          <w:rFonts w:hint="eastAsia"/>
          <w:color w:val="000000" w:themeColor="text1"/>
          <w14:textFill>
            <w14:solidFill>
              <w14:schemeClr w14:val="tx1"/>
            </w14:solidFill>
          </w14:textFill>
        </w:rPr>
        <w:sectPr>
          <w:pgSz w:w="23814" w:h="16840" w:orient="landscape"/>
          <w:pgMar w:top="1091" w:right="1418" w:bottom="779" w:left="1985" w:header="851" w:footer="992" w:gutter="0"/>
          <w:pgNumType w:fmt="numberInDash"/>
          <w:cols w:space="720" w:num="1"/>
          <w:docGrid w:type="lines" w:linePitch="312" w:charSpace="0"/>
        </w:sectPr>
      </w:pPr>
    </w:p>
    <w:p w14:paraId="243A5538">
      <w:pPr>
        <w:keepNext w:val="0"/>
        <w:keepLines w:val="0"/>
        <w:pageBreakBefore w:val="0"/>
        <w:kinsoku/>
        <w:wordWrap/>
        <w:overflowPunct/>
        <w:topLinePunct w:val="0"/>
        <w:autoSpaceDE/>
        <w:autoSpaceDN/>
        <w:bidi w:val="0"/>
        <w:adjustRightInd/>
        <w:spacing w:beforeAutospacing="0" w:afterAutospacing="0" w:line="600" w:lineRule="exact"/>
        <w:textAlignment w:val="auto"/>
        <w:rPr>
          <w:rFonts w:hint="eastAsia" w:ascii="黑体" w:eastAsia="黑体"/>
          <w:color w:val="000000" w:themeColor="text1"/>
          <w:sz w:val="32"/>
          <w:szCs w:val="32"/>
          <w:lang w:val="en-US"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hint="eastAsia" w:ascii="黑体" w:eastAsia="黑体"/>
          <w:color w:val="000000" w:themeColor="text1"/>
          <w:sz w:val="32"/>
          <w:szCs w:val="32"/>
          <w:lang w:val="en-US" w:eastAsia="zh-CN"/>
          <w14:textFill>
            <w14:solidFill>
              <w14:schemeClr w14:val="tx1"/>
            </w14:solidFill>
          </w14:textFill>
        </w:rPr>
        <w:t>3</w:t>
      </w:r>
    </w:p>
    <w:p w14:paraId="467ADB47">
      <w:pPr>
        <w:keepNext w:val="0"/>
        <w:keepLines w:val="0"/>
        <w:pageBreakBefore w:val="0"/>
        <w:kinsoku/>
        <w:wordWrap/>
        <w:overflowPunct/>
        <w:topLinePunct w:val="0"/>
        <w:autoSpaceDE/>
        <w:autoSpaceDN/>
        <w:bidi w:val="0"/>
        <w:adjustRightInd/>
        <w:spacing w:beforeAutospacing="0" w:afterAutospacing="0" w:line="600" w:lineRule="exact"/>
        <w:textAlignment w:val="auto"/>
        <w:rPr>
          <w:rFonts w:hint="eastAsia"/>
        </w:rPr>
      </w:pPr>
    </w:p>
    <w:p w14:paraId="7DFAB729">
      <w:pPr>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jc w:val="center"/>
        <w:textAlignment w:val="auto"/>
        <w:rPr>
          <w:rFonts w:eastAsia="方正小标宋简体"/>
          <w:color w:val="000000" w:themeColor="text1"/>
          <w:kern w:val="0"/>
          <w:sz w:val="44"/>
          <w:szCs w:val="44"/>
          <w14:textFill>
            <w14:solidFill>
              <w14:schemeClr w14:val="tx1"/>
            </w14:solidFill>
          </w14:textFill>
        </w:rPr>
      </w:pPr>
      <w:r>
        <w:rPr>
          <w:rFonts w:hint="eastAsia" w:eastAsia="方正小标宋简体"/>
          <w:bCs/>
          <w:color w:val="000000" w:themeColor="text1"/>
          <w:kern w:val="0"/>
          <w:sz w:val="40"/>
          <w:szCs w:val="40"/>
          <w14:textFill>
            <w14:solidFill>
              <w14:schemeClr w14:val="tx1"/>
            </w14:solidFill>
          </w14:textFill>
        </w:rPr>
        <w:t>个人申报专业技术资格诚信承诺书</w:t>
      </w:r>
    </w:p>
    <w:p w14:paraId="053B73C0">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jc w:val="center"/>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w:t>
      </w:r>
    </w:p>
    <w:p w14:paraId="0B6868F3">
      <w:pPr>
        <w:widowControl/>
        <w:shd w:val="clear" w:color="auto" w:fill="FFFFFF"/>
        <w:spacing w:line="600" w:lineRule="exact"/>
        <w:ind w:firstLine="640" w:firstLineChars="200"/>
        <w:jc w:val="left"/>
        <w:rPr>
          <w:rFonts w:hint="eastAsia" w:ascii="仿宋_GB2312" w:eastAsia="仿宋_GB2312"/>
          <w:color w:val="000000" w:themeColor="text1"/>
          <w:kern w:val="0"/>
          <w:sz w:val="32"/>
          <w:szCs w:val="32"/>
          <w:u w:val="single"/>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本人系</w:t>
      </w: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u w:val="single"/>
          <w14:textFill>
            <w14:solidFill>
              <w14:schemeClr w14:val="tx1"/>
            </w14:solidFill>
          </w14:textFill>
        </w:rPr>
        <w:t>　　　　　　</w:t>
      </w:r>
      <w:r>
        <w:rPr>
          <w:rFonts w:hint="eastAsia" w:ascii="仿宋_GB2312" w:eastAsia="仿宋_GB2312"/>
          <w:color w:val="000000" w:themeColor="text1"/>
          <w:kern w:val="0"/>
          <w:sz w:val="32"/>
          <w:szCs w:val="32"/>
          <w:u w:val="single"/>
          <w:lang w:val="en-US" w:eastAsia="zh-CN"/>
          <w14:textFill>
            <w14:solidFill>
              <w14:schemeClr w14:val="tx1"/>
            </w14:solidFill>
          </w14:textFill>
        </w:rPr>
        <w:t xml:space="preserve"> </w:t>
      </w:r>
      <w:r>
        <w:rPr>
          <w:rFonts w:hint="eastAsia" w:ascii="仿宋_GB2312" w:eastAsia="仿宋_GB2312"/>
          <w:color w:val="000000" w:themeColor="text1"/>
          <w:kern w:val="0"/>
          <w:sz w:val="32"/>
          <w:szCs w:val="32"/>
          <w14:textFill>
            <w14:solidFill>
              <w14:schemeClr w14:val="tx1"/>
            </w14:solidFill>
          </w14:textFill>
        </w:rPr>
        <w:t>（单位）工作人员，现申报</w:t>
      </w:r>
      <w:r>
        <w:rPr>
          <w:rFonts w:hint="eastAsia" w:ascii="仿宋_GB2312" w:eastAsia="仿宋_GB2312"/>
          <w:color w:val="000000" w:themeColor="text1"/>
          <w:kern w:val="0"/>
          <w:sz w:val="32"/>
          <w:szCs w:val="32"/>
          <w:u w:val="single"/>
          <w14:textFill>
            <w14:solidFill>
              <w14:schemeClr w14:val="tx1"/>
            </w14:solidFill>
          </w14:textFill>
        </w:rPr>
        <w:t>　　　　　　</w:t>
      </w:r>
      <w:r>
        <w:rPr>
          <w:rFonts w:hint="eastAsia" w:ascii="仿宋_GB2312" w:eastAsia="仿宋_GB2312"/>
          <w:color w:val="000000" w:themeColor="text1"/>
          <w:kern w:val="0"/>
          <w:sz w:val="32"/>
          <w:szCs w:val="32"/>
          <w14:textFill>
            <w14:solidFill>
              <w14:schemeClr w14:val="tx1"/>
            </w14:solidFill>
          </w14:textFill>
        </w:rPr>
        <w:t>系列（专业）</w:t>
      </w:r>
      <w:r>
        <w:rPr>
          <w:rFonts w:hint="eastAsia" w:ascii="仿宋_GB2312" w:eastAsia="仿宋_GB2312"/>
          <w:color w:val="000000" w:themeColor="text1"/>
          <w:kern w:val="0"/>
          <w:sz w:val="32"/>
          <w:szCs w:val="32"/>
          <w:u w:val="single"/>
          <w14:textFill>
            <w14:solidFill>
              <w14:schemeClr w14:val="tx1"/>
            </w14:solidFill>
          </w14:textFill>
        </w:rPr>
        <w:t xml:space="preserve">  </w:t>
      </w:r>
      <w:r>
        <w:rPr>
          <w:rFonts w:hint="eastAsia" w:ascii="仿宋_GB2312" w:eastAsia="仿宋_GB2312"/>
          <w:color w:val="000000" w:themeColor="text1"/>
          <w:kern w:val="0"/>
          <w:sz w:val="32"/>
          <w:szCs w:val="32"/>
          <w14:textFill>
            <w14:solidFill>
              <w14:schemeClr w14:val="tx1"/>
            </w14:solidFill>
          </w14:textFill>
        </w:rPr>
        <w:t>级专业技术资格。</w:t>
      </w: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14:textFill>
            <w14:solidFill>
              <w14:schemeClr w14:val="tx1"/>
            </w14:solidFill>
          </w14:textFill>
        </w:rPr>
        <w:t>本人承诺提交的所有评审材料（包括学历、职称、奖励证书及论文、业绩证明等）均为真实有效。如提供虚假、失实材料，本人自愿五年内停止申报专业技术资格，并接受人社等部门的处理。</w:t>
      </w:r>
    </w:p>
    <w:p w14:paraId="079BAEFF">
      <w:pPr>
        <w:widowControl/>
        <w:shd w:val="clear" w:color="auto" w:fill="FFFFFF"/>
        <w:spacing w:line="600" w:lineRule="exact"/>
        <w:jc w:val="left"/>
        <w:rPr>
          <w:rFonts w:hint="eastAsia" w:ascii="仿宋_GB2312"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w:t>
      </w:r>
    </w:p>
    <w:p w14:paraId="3D68A73C">
      <w:pPr>
        <w:widowControl/>
        <w:shd w:val="clear" w:color="auto" w:fill="FFFFFF"/>
        <w:spacing w:line="600" w:lineRule="exact"/>
        <w:jc w:val="left"/>
        <w:rPr>
          <w:rFonts w:hint="eastAsia" w:ascii="仿宋_GB2312"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w:t>
      </w:r>
    </w:p>
    <w:p w14:paraId="79ABE873">
      <w:pPr>
        <w:widowControl/>
        <w:shd w:val="clear" w:color="auto" w:fill="FFFFFF"/>
        <w:spacing w:line="600" w:lineRule="exact"/>
        <w:jc w:val="left"/>
        <w:rPr>
          <w:rFonts w:hint="eastAsia" w:ascii="仿宋_GB2312"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w:t>
      </w:r>
    </w:p>
    <w:p w14:paraId="3FD11267">
      <w:pPr>
        <w:widowControl/>
        <w:shd w:val="clear" w:color="auto" w:fill="FFFFFF"/>
        <w:spacing w:line="600" w:lineRule="exact"/>
        <w:jc w:val="left"/>
        <w:rPr>
          <w:rFonts w:ascii="仿宋_GB2312"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14:textFill>
            <w14:solidFill>
              <w14:schemeClr w14:val="tx1"/>
            </w14:solidFill>
          </w14:textFill>
        </w:rPr>
        <w:t xml:space="preserve">           承诺人签名：      （手印）</w:t>
      </w:r>
    </w:p>
    <w:p w14:paraId="672124CC">
      <w:pPr>
        <w:widowControl/>
        <w:shd w:val="clear" w:color="auto" w:fill="FFFFFF"/>
        <w:spacing w:line="600" w:lineRule="exact"/>
        <w:jc w:val="left"/>
        <w:rPr>
          <w:rFonts w:hint="eastAsia" w:ascii="仿宋_GB2312"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14:textFill>
            <w14:solidFill>
              <w14:schemeClr w14:val="tx1"/>
            </w14:solidFill>
          </w14:textFill>
        </w:rPr>
        <w:t xml:space="preserve">             年　</w:t>
      </w: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14:textFill>
            <w14:solidFill>
              <w14:schemeClr w14:val="tx1"/>
            </w14:solidFill>
          </w14:textFill>
        </w:rPr>
        <w:t>　日</w:t>
      </w:r>
    </w:p>
    <w:p w14:paraId="4A4F71DC">
      <w:pPr>
        <w:widowControl/>
        <w:shd w:val="clear" w:color="auto" w:fill="FFFFFF"/>
        <w:spacing w:line="360" w:lineRule="atLeast"/>
        <w:jc w:val="left"/>
        <w:rPr>
          <w:rFonts w:hint="eastAsia"/>
          <w:color w:val="000000" w:themeColor="text1"/>
          <w:kern w:val="0"/>
          <w:szCs w:val="32"/>
          <w14:textFill>
            <w14:solidFill>
              <w14:schemeClr w14:val="tx1"/>
            </w14:solidFill>
          </w14:textFill>
        </w:rPr>
      </w:pPr>
    </w:p>
    <w:p w14:paraId="03AC1A0E">
      <w:pPr>
        <w:widowControl/>
        <w:shd w:val="clear" w:color="auto" w:fill="FFFFFF"/>
        <w:spacing w:line="360" w:lineRule="atLeast"/>
        <w:jc w:val="left"/>
        <w:rPr>
          <w:rFonts w:hint="eastAsia"/>
          <w:color w:val="000000" w:themeColor="text1"/>
          <w:kern w:val="0"/>
          <w:szCs w:val="32"/>
          <w14:textFill>
            <w14:solidFill>
              <w14:schemeClr w14:val="tx1"/>
            </w14:solidFill>
          </w14:textFill>
        </w:rPr>
      </w:pPr>
    </w:p>
    <w:p w14:paraId="7278B0AB">
      <w:pPr>
        <w:widowControl/>
        <w:shd w:val="clear" w:color="auto" w:fill="FFFFFF"/>
        <w:spacing w:line="360" w:lineRule="atLeast"/>
        <w:jc w:val="left"/>
        <w:rPr>
          <w:rFonts w:hint="eastAsia"/>
          <w:color w:val="000000" w:themeColor="text1"/>
          <w:kern w:val="0"/>
          <w:szCs w:val="32"/>
          <w14:textFill>
            <w14:solidFill>
              <w14:schemeClr w14:val="tx1"/>
            </w14:solidFill>
          </w14:textFill>
        </w:rPr>
      </w:pPr>
    </w:p>
    <w:p w14:paraId="0E534C05">
      <w:pPr>
        <w:widowControl/>
        <w:shd w:val="clear" w:color="auto" w:fill="FFFFFF"/>
        <w:spacing w:line="360" w:lineRule="atLeast"/>
        <w:jc w:val="left"/>
        <w:rPr>
          <w:rFonts w:hint="eastAsia"/>
          <w:color w:val="000000" w:themeColor="text1"/>
          <w:kern w:val="0"/>
          <w:szCs w:val="32"/>
          <w14:textFill>
            <w14:solidFill>
              <w14:schemeClr w14:val="tx1"/>
            </w14:solidFill>
          </w14:textFill>
        </w:rPr>
      </w:pPr>
    </w:p>
    <w:p w14:paraId="62A2BB2B">
      <w:pPr>
        <w:widowControl/>
        <w:shd w:val="clear" w:color="auto" w:fill="FFFFFF"/>
        <w:spacing w:line="360" w:lineRule="atLeast"/>
        <w:jc w:val="left"/>
        <w:rPr>
          <w:rFonts w:hint="eastAsia" w:ascii="仿宋_GB2312" w:eastAsia="仿宋_GB2312"/>
          <w:color w:val="000000" w:themeColor="text1"/>
          <w:kern w:val="0"/>
          <w:sz w:val="32"/>
          <w:szCs w:val="32"/>
          <w14:textFill>
            <w14:solidFill>
              <w14:schemeClr w14:val="tx1"/>
            </w14:solidFill>
          </w14:textFill>
        </w:rPr>
      </w:pPr>
    </w:p>
    <w:p w14:paraId="6BE9BF46">
      <w:pPr>
        <w:widowControl/>
        <w:shd w:val="clear" w:color="auto" w:fill="FFFFFF"/>
        <w:spacing w:line="360" w:lineRule="atLeast"/>
        <w:jc w:val="left"/>
        <w:rPr>
          <w:rFonts w:hint="eastAsia" w:ascii="仿宋_GB2312" w:eastAsia="仿宋_GB2312"/>
          <w:color w:val="000000" w:themeColor="text1"/>
          <w:kern w:val="0"/>
          <w:sz w:val="32"/>
          <w:szCs w:val="32"/>
          <w14:textFill>
            <w14:solidFill>
              <w14:schemeClr w14:val="tx1"/>
            </w14:solidFill>
          </w14:textFill>
        </w:rPr>
      </w:pPr>
    </w:p>
    <w:p w14:paraId="2A9CE133">
      <w:pPr>
        <w:widowControl/>
        <w:shd w:val="clear" w:color="auto" w:fill="FFFFFF"/>
        <w:spacing w:line="360" w:lineRule="atLeast"/>
        <w:jc w:val="left"/>
        <w:rPr>
          <w:color w:val="000000" w:themeColor="text1"/>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spacing w:val="-11"/>
          <w:kern w:val="0"/>
          <w:sz w:val="32"/>
          <w:szCs w:val="32"/>
          <w14:textFill>
            <w14:solidFill>
              <w14:schemeClr w14:val="tx1"/>
            </w14:solidFill>
          </w14:textFill>
        </w:rPr>
        <w:t>本承诺书一式2份，一份连同申报材料上报，一份单位留存</w:t>
      </w:r>
      <w:r>
        <w:rPr>
          <w:rFonts w:hint="eastAsia" w:ascii="仿宋_GB2312" w:eastAsia="仿宋_GB2312"/>
          <w:color w:val="000000" w:themeColor="text1"/>
          <w:kern w:val="0"/>
          <w:sz w:val="32"/>
          <w:szCs w:val="32"/>
          <w14:textFill>
            <w14:solidFill>
              <w14:schemeClr w14:val="tx1"/>
            </w14:solidFill>
          </w14:textFill>
        </w:rPr>
        <w:t>）</w:t>
      </w:r>
    </w:p>
    <w:p w14:paraId="50498F76">
      <w:pPr>
        <w:widowControl/>
        <w:shd w:val="clear" w:color="auto" w:fill="FFFFFF"/>
        <w:snapToGrid w:val="0"/>
        <w:spacing w:before="100" w:beforeAutospacing="1" w:after="100" w:afterAutospacing="1"/>
        <w:jc w:val="left"/>
        <w:rPr>
          <w:rFonts w:ascii="仿宋_GB2312" w:hAnsi="宋体" w:eastAsia="仿宋_GB2312" w:cs="宋体"/>
          <w:color w:val="000000" w:themeColor="text1"/>
          <w:kern w:val="0"/>
          <w:sz w:val="32"/>
          <w:szCs w:val="32"/>
          <w14:textFill>
            <w14:solidFill>
              <w14:schemeClr w14:val="tx1"/>
            </w14:solidFill>
          </w14:textFill>
        </w:rPr>
        <w:sectPr>
          <w:pgSz w:w="11906" w:h="16838"/>
          <w:pgMar w:top="1440" w:right="1800" w:bottom="1440" w:left="1800" w:header="851" w:footer="964" w:gutter="0"/>
          <w:pgNumType w:fmt="numberInDash"/>
          <w:cols w:space="720" w:num="1"/>
          <w:docGrid w:type="linesAndChars" w:linePitch="312" w:charSpace="0"/>
        </w:sectPr>
      </w:pPr>
    </w:p>
    <w:p w14:paraId="170F551C">
      <w:pPr>
        <w:keepNext w:val="0"/>
        <w:keepLines w:val="0"/>
        <w:pageBreakBefore w:val="0"/>
        <w:kinsoku/>
        <w:wordWrap/>
        <w:overflowPunct/>
        <w:topLinePunct w:val="0"/>
        <w:autoSpaceDE/>
        <w:autoSpaceDN/>
        <w:bidi w:val="0"/>
        <w:adjustRightInd/>
        <w:spacing w:beforeAutospacing="0" w:afterAutospacing="0" w:line="600" w:lineRule="exact"/>
        <w:textAlignment w:val="auto"/>
        <w:rPr>
          <w:rFonts w:hint="eastAsia" w:ascii="黑体" w:hAnsi="Times New Roman" w:eastAsia="黑体" w:cs="Times New Roman"/>
          <w:color w:val="000000" w:themeColor="text1"/>
          <w:sz w:val="32"/>
          <w:szCs w:val="32"/>
          <w:lang w:val="en-US" w:eastAsia="zh-CN"/>
          <w14:textFill>
            <w14:solidFill>
              <w14:schemeClr w14:val="tx1"/>
            </w14:solidFill>
          </w14:textFill>
        </w:rPr>
      </w:pPr>
      <w:r>
        <w:rPr>
          <w:rFonts w:hint="eastAsia" w:ascii="黑体" w:hAnsi="Times New Roman" w:eastAsia="黑体" w:cs="Times New Roman"/>
          <w:color w:val="000000" w:themeColor="text1"/>
          <w:sz w:val="32"/>
          <w:szCs w:val="32"/>
          <w14:textFill>
            <w14:solidFill>
              <w14:schemeClr w14:val="tx1"/>
            </w14:solidFill>
          </w14:textFill>
        </w:rPr>
        <w:t>附件</w:t>
      </w:r>
      <w:r>
        <w:rPr>
          <w:rFonts w:hint="eastAsia" w:ascii="黑体" w:hAnsi="Times New Roman" w:eastAsia="黑体" w:cs="Times New Roman"/>
          <w:color w:val="000000" w:themeColor="text1"/>
          <w:sz w:val="32"/>
          <w:szCs w:val="32"/>
          <w:lang w:val="en-US" w:eastAsia="zh-CN"/>
          <w14:textFill>
            <w14:solidFill>
              <w14:schemeClr w14:val="tx1"/>
            </w14:solidFill>
          </w14:textFill>
        </w:rPr>
        <w:t>4</w:t>
      </w:r>
    </w:p>
    <w:p w14:paraId="26605154">
      <w:pPr>
        <w:keepNext w:val="0"/>
        <w:keepLines w:val="0"/>
        <w:pageBreakBefore w:val="0"/>
        <w:kinsoku/>
        <w:wordWrap/>
        <w:overflowPunct/>
        <w:topLinePunct w:val="0"/>
        <w:autoSpaceDE/>
        <w:autoSpaceDN/>
        <w:bidi w:val="0"/>
        <w:adjustRightInd/>
        <w:spacing w:beforeAutospacing="0" w:afterAutospacing="0" w:line="600" w:lineRule="exact"/>
        <w:textAlignment w:val="auto"/>
        <w:rPr>
          <w:rFonts w:hint="eastAsia"/>
          <w:color w:val="000000" w:themeColor="text1"/>
          <w14:textFill>
            <w14:solidFill>
              <w14:schemeClr w14:val="tx1"/>
            </w14:solidFill>
          </w14:textFill>
        </w:rPr>
      </w:pPr>
    </w:p>
    <w:p w14:paraId="39C743ED">
      <w:pPr>
        <w:keepNext w:val="0"/>
        <w:keepLines w:val="0"/>
        <w:pageBreakBefore w:val="0"/>
        <w:shd w:val="clear" w:color="auto" w:fill="FFFFFF"/>
        <w:kinsoku/>
        <w:wordWrap/>
        <w:overflowPunct/>
        <w:topLinePunct w:val="0"/>
        <w:autoSpaceDE/>
        <w:autoSpaceDN/>
        <w:bidi w:val="0"/>
        <w:adjustRightInd/>
        <w:spacing w:beforeAutospacing="0" w:afterAutospacing="0" w:line="600" w:lineRule="exact"/>
        <w:jc w:val="center"/>
        <w:textAlignment w:val="auto"/>
        <w:rPr>
          <w:rFonts w:eastAsia="方正小标宋简体"/>
          <w:color w:val="000000" w:themeColor="text1"/>
          <w:kern w:val="0"/>
          <w:sz w:val="40"/>
          <w:szCs w:val="40"/>
          <w14:textFill>
            <w14:solidFill>
              <w14:schemeClr w14:val="tx1"/>
            </w14:solidFill>
          </w14:textFill>
        </w:rPr>
      </w:pPr>
      <w:r>
        <w:rPr>
          <w:rFonts w:hint="eastAsia" w:eastAsia="方正小标宋简体"/>
          <w:bCs/>
          <w:color w:val="000000" w:themeColor="text1"/>
          <w:kern w:val="0"/>
          <w:sz w:val="40"/>
          <w:szCs w:val="40"/>
          <w14:textFill>
            <w14:solidFill>
              <w14:schemeClr w14:val="tx1"/>
            </w14:solidFill>
          </w14:textFill>
        </w:rPr>
        <w:t>单位公示证明</w:t>
      </w:r>
    </w:p>
    <w:p w14:paraId="32BF5200">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jc w:val="center"/>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color w:val="000000" w:themeColor="text1"/>
          <w:kern w:val="0"/>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 </w:t>
      </w:r>
    </w:p>
    <w:p w14:paraId="1E3F2945">
      <w:pPr>
        <w:shd w:val="clear" w:color="auto" w:fill="FFFFFF"/>
        <w:spacing w:line="600" w:lineRule="exact"/>
        <w:ind w:firstLine="640" w:firstLineChars="200"/>
        <w:jc w:val="left"/>
        <w:rPr>
          <w:rFonts w:hint="eastAsia"/>
          <w:color w:val="000000" w:themeColor="text1"/>
          <w:kern w:val="0"/>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同意推荐本单位</w:t>
      </w: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u w:val="single"/>
          <w14:textFill>
            <w14:solidFill>
              <w14:schemeClr w14:val="tx1"/>
            </w14:solidFill>
          </w14:textFill>
        </w:rPr>
        <w:t xml:space="preserve">　　　　　  </w:t>
      </w:r>
      <w:r>
        <w:rPr>
          <w:rFonts w:hint="eastAsia" w:ascii="仿宋_GB2312" w:eastAsia="仿宋_GB2312"/>
          <w:color w:val="000000" w:themeColor="text1"/>
          <w:kern w:val="0"/>
          <w:sz w:val="32"/>
          <w:szCs w:val="32"/>
          <w14:textFill>
            <w14:solidFill>
              <w14:schemeClr w14:val="tx1"/>
            </w14:solidFill>
          </w14:textFill>
        </w:rPr>
        <w:t>同志申报</w:t>
      </w:r>
      <w:r>
        <w:rPr>
          <w:rFonts w:hint="eastAsia" w:ascii="仿宋_GB2312" w:eastAsia="仿宋_GB2312"/>
          <w:color w:val="000000" w:themeColor="text1"/>
          <w:kern w:val="0"/>
          <w:sz w:val="32"/>
          <w:szCs w:val="32"/>
          <w:u w:val="single"/>
          <w14:textFill>
            <w14:solidFill>
              <w14:schemeClr w14:val="tx1"/>
            </w14:solidFill>
          </w14:textFill>
        </w:rPr>
        <w:t xml:space="preserve">　　　　　　 </w:t>
      </w:r>
      <w:r>
        <w:rPr>
          <w:rFonts w:hint="eastAsia" w:ascii="仿宋_GB2312" w:eastAsia="仿宋_GB2312"/>
          <w:color w:val="000000" w:themeColor="text1"/>
          <w:kern w:val="0"/>
          <w:sz w:val="32"/>
          <w:szCs w:val="32"/>
          <w14:textFill>
            <w14:solidFill>
              <w14:schemeClr w14:val="tx1"/>
            </w14:solidFill>
          </w14:textFill>
        </w:rPr>
        <w:t>系列（专业）</w:t>
      </w:r>
      <w:r>
        <w:rPr>
          <w:rFonts w:hint="eastAsia" w:ascii="仿宋_GB2312" w:eastAsia="仿宋_GB2312"/>
          <w:color w:val="000000" w:themeColor="text1"/>
          <w:kern w:val="0"/>
          <w:sz w:val="32"/>
          <w:szCs w:val="32"/>
          <w:u w:val="single"/>
          <w14:textFill>
            <w14:solidFill>
              <w14:schemeClr w14:val="tx1"/>
            </w14:solidFill>
          </w14:textFill>
        </w:rPr>
        <w:t xml:space="preserve">     </w:t>
      </w:r>
      <w:r>
        <w:rPr>
          <w:rFonts w:hint="eastAsia" w:ascii="仿宋_GB2312" w:eastAsia="仿宋_GB2312"/>
          <w:color w:val="000000" w:themeColor="text1"/>
          <w:kern w:val="0"/>
          <w:sz w:val="32"/>
          <w:szCs w:val="32"/>
          <w14:textFill>
            <w14:solidFill>
              <w14:schemeClr w14:val="tx1"/>
            </w14:solidFill>
          </w14:textFill>
        </w:rPr>
        <w:t>级专业技术资格。其申报的材料已经本单位审查，并按省有关规定在本单位公示5个工作日以上。</w:t>
      </w:r>
    </w:p>
    <w:p w14:paraId="4E0B4103">
      <w:pPr>
        <w:shd w:val="clear" w:color="auto" w:fill="FFFFFF"/>
        <w:spacing w:line="600" w:lineRule="exact"/>
        <w:ind w:firstLine="640" w:firstLineChars="200"/>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申报材料经公示后无异议。</w:t>
      </w: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14:textFill>
            <w14:solidFill>
              <w14:schemeClr w14:val="tx1"/>
            </w14:solidFill>
          </w14:textFill>
        </w:rPr>
        <w:t xml:space="preserve"> </w:t>
      </w:r>
    </w:p>
    <w:p w14:paraId="61C460E6">
      <w:pPr>
        <w:widowControl/>
        <w:shd w:val="clear" w:color="auto" w:fill="FFFFFF"/>
        <w:spacing w:line="600" w:lineRule="exact"/>
        <w:jc w:val="left"/>
        <w:rPr>
          <w:rFonts w:hint="eastAsia" w:ascii="仿宋_GB2312"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w:t>
      </w:r>
    </w:p>
    <w:p w14:paraId="253EAFD2">
      <w:pPr>
        <w:widowControl/>
        <w:shd w:val="clear" w:color="auto" w:fill="FFFFFF"/>
        <w:spacing w:line="600" w:lineRule="exact"/>
        <w:jc w:val="left"/>
        <w:rPr>
          <w:rFonts w:hint="eastAsia" w:ascii="仿宋_GB2312"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w:t>
      </w:r>
    </w:p>
    <w:p w14:paraId="7C263C82">
      <w:pPr>
        <w:widowControl/>
        <w:shd w:val="clear" w:color="auto" w:fill="FFFFFF"/>
        <w:spacing w:line="600" w:lineRule="exact"/>
        <w:jc w:val="left"/>
        <w:rPr>
          <w:rFonts w:hint="eastAsia" w:ascii="仿宋_GB2312"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w:t>
      </w:r>
    </w:p>
    <w:p w14:paraId="46123198">
      <w:pPr>
        <w:shd w:val="clear" w:color="auto" w:fill="FFFFFF"/>
        <w:spacing w:line="600" w:lineRule="exact"/>
        <w:ind w:firstLine="4755" w:firstLineChars="1486"/>
        <w:jc w:val="left"/>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单位（公章）：</w:t>
      </w:r>
    </w:p>
    <w:p w14:paraId="668C5F57">
      <w:pPr>
        <w:shd w:val="clear" w:color="auto" w:fill="FFFFFF"/>
        <w:spacing w:line="600" w:lineRule="exact"/>
        <w:ind w:firstLine="5360" w:firstLineChars="1675"/>
        <w:jc w:val="left"/>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14:textFill>
            <w14:solidFill>
              <w14:schemeClr w14:val="tx1"/>
            </w14:solidFill>
          </w14:textFill>
        </w:rPr>
        <w:t xml:space="preserve"> 月</w:t>
      </w:r>
      <w:r>
        <w:rPr>
          <w:rFonts w:hint="eastAsia" w:eastAsia="仿宋_GB2312"/>
          <w:color w:val="000000" w:themeColor="text1"/>
          <w:kern w:val="0"/>
          <w:sz w:val="32"/>
          <w:szCs w:val="32"/>
          <w14:textFill>
            <w14:solidFill>
              <w14:schemeClr w14:val="tx1"/>
            </w14:solidFill>
          </w14:textFill>
        </w:rPr>
        <w:t>     </w:t>
      </w:r>
      <w:r>
        <w:rPr>
          <w:rFonts w:hint="eastAsia" w:ascii="仿宋_GB2312" w:eastAsia="仿宋_GB2312"/>
          <w:color w:val="000000" w:themeColor="text1"/>
          <w:kern w:val="0"/>
          <w:sz w:val="32"/>
          <w:szCs w:val="32"/>
          <w14:textFill>
            <w14:solidFill>
              <w14:schemeClr w14:val="tx1"/>
            </w14:solidFill>
          </w14:textFill>
        </w:rPr>
        <w:t xml:space="preserve"> 日</w:t>
      </w:r>
    </w:p>
    <w:p w14:paraId="613ACCA9">
      <w:pPr>
        <w:rPr>
          <w:rFonts w:hint="eastAsia"/>
        </w:rPr>
      </w:pPr>
    </w:p>
    <w:p w14:paraId="24F59797">
      <w:pPr>
        <w:rPr>
          <w:rFonts w:hint="eastAsia"/>
        </w:rPr>
      </w:pPr>
    </w:p>
    <w:p w14:paraId="266A1E2B">
      <w:pPr>
        <w:rPr>
          <w:rFonts w:hint="eastAsia"/>
        </w:rPr>
      </w:pPr>
    </w:p>
    <w:p w14:paraId="0CB9B3E7">
      <w:pPr>
        <w:rPr>
          <w:rFonts w:hint="eastAsia"/>
        </w:rPr>
      </w:pPr>
    </w:p>
    <w:p w14:paraId="7537F263">
      <w:pPr>
        <w:rPr>
          <w:rFonts w:hint="eastAsia"/>
        </w:rPr>
      </w:pPr>
    </w:p>
    <w:p w14:paraId="58D04278">
      <w:pPr>
        <w:rPr>
          <w:rFonts w:hint="eastAsia"/>
        </w:rPr>
      </w:pPr>
    </w:p>
    <w:p w14:paraId="5A9283D5">
      <w:pPr>
        <w:rPr>
          <w:rFonts w:hint="eastAsia"/>
        </w:rPr>
      </w:pPr>
    </w:p>
    <w:p w14:paraId="4C413812">
      <w:pPr>
        <w:rPr>
          <w:rFonts w:hint="eastAsia"/>
        </w:rPr>
      </w:pPr>
    </w:p>
    <w:p w14:paraId="65AE09F5">
      <w:pPr>
        <w:rPr>
          <w:rFonts w:hint="eastAsia"/>
        </w:rPr>
      </w:pPr>
    </w:p>
    <w:p w14:paraId="7C50DD34">
      <w:pPr>
        <w:rPr>
          <w:rFonts w:hint="eastAsia"/>
        </w:rPr>
      </w:pPr>
    </w:p>
    <w:p w14:paraId="1BA06487">
      <w:pPr>
        <w:shd w:val="clear" w:color="auto" w:fill="FFFFFF"/>
        <w:spacing w:line="600" w:lineRule="exact"/>
        <w:jc w:val="center"/>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spacing w:val="-11"/>
          <w:kern w:val="0"/>
          <w:sz w:val="32"/>
          <w:szCs w:val="32"/>
          <w14:textFill>
            <w14:solidFill>
              <w14:schemeClr w14:val="tx1"/>
            </w14:solidFill>
          </w14:textFill>
        </w:rPr>
        <w:t>本公示证明一式</w:t>
      </w:r>
      <w:r>
        <w:rPr>
          <w:rFonts w:hint="eastAsia" w:ascii="仿宋_GB2312" w:eastAsia="仿宋_GB2312"/>
          <w:color w:val="000000" w:themeColor="text1"/>
          <w:spacing w:val="-11"/>
          <w:kern w:val="0"/>
          <w:sz w:val="32"/>
          <w:szCs w:val="32"/>
          <w:lang w:val="en-US" w:eastAsia="zh-CN"/>
          <w14:textFill>
            <w14:solidFill>
              <w14:schemeClr w14:val="tx1"/>
            </w14:solidFill>
          </w14:textFill>
        </w:rPr>
        <w:t>2</w:t>
      </w:r>
      <w:r>
        <w:rPr>
          <w:rFonts w:hint="eastAsia" w:ascii="仿宋_GB2312" w:eastAsia="仿宋_GB2312"/>
          <w:color w:val="000000" w:themeColor="text1"/>
          <w:spacing w:val="-11"/>
          <w:kern w:val="0"/>
          <w:sz w:val="32"/>
          <w:szCs w:val="32"/>
          <w14:textFill>
            <w14:solidFill>
              <w14:schemeClr w14:val="tx1"/>
            </w14:solidFill>
          </w14:textFill>
        </w:rPr>
        <w:t>份，一份连同申报材料上报，一份单位留存）</w:t>
      </w:r>
    </w:p>
    <w:p w14:paraId="291E53D2">
      <w:pPr>
        <w:shd w:val="clear" w:color="auto" w:fill="FFFFFF"/>
        <w:spacing w:line="600" w:lineRule="exact"/>
        <w:jc w:val="center"/>
        <w:rPr>
          <w:rFonts w:hint="eastAsia" w:ascii="仿宋_GB2312" w:eastAsia="仿宋_GB2312"/>
          <w:color w:val="000000" w:themeColor="text1"/>
          <w:kern w:val="0"/>
          <w:sz w:val="32"/>
          <w:szCs w:val="32"/>
          <w14:textFill>
            <w14:solidFill>
              <w14:schemeClr w14:val="tx1"/>
            </w14:solidFill>
          </w14:textFill>
        </w:rPr>
      </w:pPr>
    </w:p>
    <w:p w14:paraId="772F950F">
      <w:pPr>
        <w:shd w:val="clear" w:color="auto" w:fill="FFFFFF"/>
        <w:spacing w:line="600" w:lineRule="exact"/>
        <w:jc w:val="center"/>
        <w:rPr>
          <w:rFonts w:hint="eastAsia" w:ascii="仿宋_GB2312" w:eastAsia="仿宋_GB2312"/>
          <w:color w:val="000000" w:themeColor="text1"/>
          <w:kern w:val="0"/>
          <w:sz w:val="32"/>
          <w:szCs w:val="32"/>
          <w14:textFill>
            <w14:solidFill>
              <w14:schemeClr w14:val="tx1"/>
            </w14:solidFill>
          </w14:textFill>
        </w:rPr>
      </w:pPr>
    </w:p>
    <w:p w14:paraId="337C6CC1">
      <w:pPr>
        <w:shd w:val="clear" w:color="auto" w:fill="FFFFFF"/>
        <w:spacing w:line="600" w:lineRule="exact"/>
        <w:jc w:val="center"/>
        <w:rPr>
          <w:rFonts w:hint="eastAsia" w:ascii="仿宋_GB2312" w:eastAsia="仿宋_GB2312"/>
          <w:color w:val="000000" w:themeColor="text1"/>
          <w:kern w:val="0"/>
          <w:sz w:val="32"/>
          <w:szCs w:val="32"/>
          <w14:textFill>
            <w14:solidFill>
              <w14:schemeClr w14:val="tx1"/>
            </w14:solidFill>
          </w14:textFill>
        </w:rPr>
      </w:pPr>
    </w:p>
    <w:p w14:paraId="23E5454F">
      <w:pPr>
        <w:pStyle w:val="2"/>
        <w:rPr>
          <w:rFonts w:hint="eastAsia" w:ascii="仿宋_GB2312" w:eastAsia="仿宋_GB2312"/>
          <w:color w:val="000000" w:themeColor="text1"/>
          <w:kern w:val="0"/>
          <w:sz w:val="32"/>
          <w:szCs w:val="32"/>
          <w14:textFill>
            <w14:solidFill>
              <w14:schemeClr w14:val="tx1"/>
            </w14:solidFill>
          </w14:textFill>
        </w:rPr>
      </w:pPr>
    </w:p>
    <w:p w14:paraId="348FC5BF">
      <w:pPr>
        <w:rPr>
          <w:rFonts w:hint="default" w:ascii="黑体" w:eastAsia="黑体"/>
          <w:color w:val="000000" w:themeColor="text1"/>
          <w:sz w:val="32"/>
          <w:lang w:val="en-US" w:eastAsia="zh-CN"/>
          <w14:textFill>
            <w14:solidFill>
              <w14:schemeClr w14:val="tx1"/>
            </w14:solidFill>
          </w14:textFill>
        </w:rPr>
      </w:pPr>
      <w:r>
        <w:rPr>
          <w:rFonts w:hint="eastAsia" w:ascii="黑体" w:eastAsia="黑体"/>
          <w:color w:val="000000" w:themeColor="text1"/>
          <w:sz w:val="32"/>
          <w14:textFill>
            <w14:solidFill>
              <w14:schemeClr w14:val="tx1"/>
            </w14:solidFill>
          </w14:textFill>
        </w:rPr>
        <w:t>附件</w:t>
      </w:r>
      <w:r>
        <w:rPr>
          <w:rFonts w:hint="eastAsia" w:ascii="黑体" w:eastAsia="黑体"/>
          <w:color w:val="000000" w:themeColor="text1"/>
          <w:sz w:val="32"/>
          <w:lang w:val="en-US" w:eastAsia="zh-CN"/>
          <w14:textFill>
            <w14:solidFill>
              <w14:schemeClr w14:val="tx1"/>
            </w14:solidFill>
          </w14:textFill>
        </w:rPr>
        <w:t>5</w:t>
      </w:r>
    </w:p>
    <w:p w14:paraId="38D21DBF">
      <w:pPr>
        <w:keepNext w:val="0"/>
        <w:keepLines w:val="0"/>
        <w:pageBreakBefore w:val="0"/>
        <w:widowControl w:val="0"/>
        <w:kinsoku/>
        <w:wordWrap/>
        <w:overflowPunct/>
        <w:topLinePunct w:val="0"/>
        <w:autoSpaceDE/>
        <w:autoSpaceDN/>
        <w:bidi w:val="0"/>
        <w:adjustRightInd/>
        <w:snapToGrid/>
        <w:spacing w:line="600" w:lineRule="exact"/>
        <w:ind w:left="6" w:right="-307" w:rightChars="-146"/>
        <w:jc w:val="center"/>
        <w:textAlignment w:val="auto"/>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安徽省</w:t>
      </w:r>
      <w:r>
        <w:rPr>
          <w:rFonts w:hint="eastAsia" w:ascii="方正小标宋简体" w:hAnsi="方正小标宋简体" w:eastAsia="方正小标宋简体" w:cs="方正小标宋简体"/>
          <w:bCs/>
          <w:color w:val="000000" w:themeColor="text1"/>
          <w:sz w:val="40"/>
          <w:szCs w:val="40"/>
          <w:lang w:val="en-US" w:eastAsia="zh-CN"/>
          <w14:textFill>
            <w14:solidFill>
              <w14:schemeClr w14:val="tx1"/>
            </w14:solidFill>
          </w14:textFill>
        </w:rPr>
        <w:t>工商联</w:t>
      </w: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建筑工程（电力工程）专业技术</w:t>
      </w:r>
    </w:p>
    <w:p w14:paraId="1A3E6AE3">
      <w:pPr>
        <w:keepNext w:val="0"/>
        <w:keepLines w:val="0"/>
        <w:pageBreakBefore w:val="0"/>
        <w:widowControl w:val="0"/>
        <w:kinsoku/>
        <w:wordWrap/>
        <w:overflowPunct/>
        <w:topLinePunct w:val="0"/>
        <w:autoSpaceDE/>
        <w:autoSpaceDN/>
        <w:bidi w:val="0"/>
        <w:adjustRightInd/>
        <w:snapToGrid/>
        <w:spacing w:line="600" w:lineRule="exact"/>
        <w:ind w:left="6" w:right="-307" w:rightChars="-146"/>
        <w:jc w:val="center"/>
        <w:textAlignment w:val="auto"/>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职务任职资格评审材料目录表</w:t>
      </w:r>
    </w:p>
    <w:p w14:paraId="1EA860DE">
      <w:pPr>
        <w:spacing w:line="240" w:lineRule="exact"/>
        <w:rPr>
          <w:rFonts w:hint="eastAsia"/>
          <w:color w:val="000000" w:themeColor="text1"/>
          <w:sz w:val="32"/>
          <w:szCs w:val="32"/>
          <w14:textFill>
            <w14:solidFill>
              <w14:schemeClr w14:val="tx1"/>
            </w14:solidFill>
          </w14:textFill>
        </w:rPr>
      </w:pPr>
    </w:p>
    <w:p w14:paraId="05CFCCF6">
      <w:pPr>
        <w:spacing w:line="500" w:lineRule="exact"/>
        <w:ind w:left="8" w:leftChars="4" w:right="-189" w:rightChars="-9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各市工商联、省工商联所属商会盖章：</w:t>
      </w:r>
      <w:r>
        <w:rPr>
          <w:rFonts w:hint="eastAsia" w:ascii="仿宋_GB2312" w:eastAsia="仿宋_GB2312"/>
          <w:color w:val="000000" w:themeColor="text1"/>
          <w:sz w:val="32"/>
          <w:szCs w:val="32"/>
          <w:u w:val="single"/>
          <w14:textFill>
            <w14:solidFill>
              <w14:schemeClr w14:val="tx1"/>
            </w14:solidFill>
          </w14:textFill>
        </w:rPr>
        <w:t xml:space="preserve">                                     </w:t>
      </w:r>
    </w:p>
    <w:p w14:paraId="306F2632">
      <w:pPr>
        <w:spacing w:line="500" w:lineRule="exact"/>
        <w:ind w:left="8" w:leftChars="4" w:right="-189" w:rightChars="-90"/>
        <w:jc w:val="left"/>
        <w:rPr>
          <w:rFonts w:hint="eastAsia"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工作单位</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姓名</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申报专业</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申报职务</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联系电话</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省</w:t>
      </w:r>
      <w:r>
        <w:rPr>
          <w:rFonts w:hint="eastAsia" w:ascii="仿宋_GB2312" w:eastAsia="仿宋_GB2312"/>
          <w:color w:val="000000" w:themeColor="text1"/>
          <w:sz w:val="32"/>
          <w:szCs w:val="32"/>
          <w:lang w:val="en-US" w:eastAsia="zh-CN"/>
          <w14:textFill>
            <w14:solidFill>
              <w14:schemeClr w14:val="tx1"/>
            </w14:solidFill>
          </w14:textFill>
        </w:rPr>
        <w:t>工商联</w:t>
      </w:r>
      <w:r>
        <w:rPr>
          <w:rFonts w:hint="eastAsia" w:ascii="仿宋_GB2312" w:eastAsia="仿宋_GB2312"/>
          <w:color w:val="000000" w:themeColor="text1"/>
          <w:sz w:val="32"/>
          <w:szCs w:val="32"/>
          <w14:textFill>
            <w14:solidFill>
              <w14:schemeClr w14:val="tx1"/>
            </w14:solidFill>
          </w14:textFill>
        </w:rPr>
        <w:t>编号</w:t>
      </w:r>
      <w:r>
        <w:rPr>
          <w:rFonts w:hint="eastAsia" w:ascii="仿宋_GB2312" w:eastAsia="仿宋_GB2312"/>
          <w:color w:val="000000" w:themeColor="text1"/>
          <w:sz w:val="32"/>
          <w:szCs w:val="32"/>
          <w:u w:val="single"/>
          <w14:textFill>
            <w14:solidFill>
              <w14:schemeClr w14:val="tx1"/>
            </w14:solidFill>
          </w14:textFill>
        </w:rPr>
        <w:t xml:space="preserve">         </w:t>
      </w:r>
    </w:p>
    <w:p w14:paraId="653F38D3">
      <w:pPr>
        <w:spacing w:line="240" w:lineRule="exact"/>
        <w:rPr>
          <w:rFonts w:hint="eastAsia"/>
          <w:color w:val="000000" w:themeColor="text1"/>
          <w:sz w:val="32"/>
          <w:szCs w:val="32"/>
          <w:u w:val="single"/>
          <w14:textFill>
            <w14:solidFill>
              <w14:schemeClr w14:val="tx1"/>
            </w14:solidFill>
          </w14:textFill>
        </w:rPr>
      </w:pPr>
    </w:p>
    <w:tbl>
      <w:tblPr>
        <w:tblStyle w:val="8"/>
        <w:tblpPr w:leftFromText="180" w:rightFromText="180" w:vertAnchor="text" w:horzAnchor="margin" w:tblpXSpec="center" w:tblpY="48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5620"/>
        <w:gridCol w:w="927"/>
        <w:gridCol w:w="1573"/>
      </w:tblGrid>
      <w:tr w14:paraId="4E0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59" w:type="dxa"/>
            <w:noWrap w:val="0"/>
            <w:vAlign w:val="center"/>
          </w:tcPr>
          <w:p w14:paraId="5F3395BC">
            <w:pPr>
              <w:jc w:val="center"/>
              <w:rPr>
                <w:rFonts w:hint="eastAsia"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序号</w:t>
            </w:r>
          </w:p>
        </w:tc>
        <w:tc>
          <w:tcPr>
            <w:tcW w:w="5620" w:type="dxa"/>
            <w:noWrap w:val="0"/>
            <w:vAlign w:val="center"/>
          </w:tcPr>
          <w:p w14:paraId="7CB79D56">
            <w:pPr>
              <w:jc w:val="center"/>
              <w:rPr>
                <w:rFonts w:hint="eastAsia"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材料名称</w:t>
            </w:r>
          </w:p>
        </w:tc>
        <w:tc>
          <w:tcPr>
            <w:tcW w:w="927" w:type="dxa"/>
            <w:noWrap w:val="0"/>
            <w:vAlign w:val="center"/>
          </w:tcPr>
          <w:p w14:paraId="0E84DFBC">
            <w:pPr>
              <w:jc w:val="center"/>
              <w:rPr>
                <w:rFonts w:hint="eastAsia"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件数</w:t>
            </w:r>
          </w:p>
        </w:tc>
        <w:tc>
          <w:tcPr>
            <w:tcW w:w="1573" w:type="dxa"/>
            <w:noWrap w:val="0"/>
            <w:vAlign w:val="center"/>
          </w:tcPr>
          <w:p w14:paraId="2C0B13D9">
            <w:pPr>
              <w:jc w:val="center"/>
              <w:rPr>
                <w:rFonts w:hint="eastAsia"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备注</w:t>
            </w:r>
          </w:p>
        </w:tc>
      </w:tr>
      <w:tr w14:paraId="1A1C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9" w:type="dxa"/>
            <w:noWrap w:val="0"/>
            <w:vAlign w:val="center"/>
          </w:tcPr>
          <w:p w14:paraId="1EA2F4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w:t>
            </w:r>
          </w:p>
        </w:tc>
        <w:tc>
          <w:tcPr>
            <w:tcW w:w="5620" w:type="dxa"/>
            <w:noWrap w:val="0"/>
            <w:vAlign w:val="center"/>
          </w:tcPr>
          <w:p w14:paraId="75AA9B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专业技术职务任职资格评审表</w:t>
            </w:r>
          </w:p>
        </w:tc>
        <w:tc>
          <w:tcPr>
            <w:tcW w:w="927" w:type="dxa"/>
            <w:noWrap w:val="0"/>
            <w:vAlign w:val="center"/>
          </w:tcPr>
          <w:p w14:paraId="5DDDEB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3份</w:t>
            </w:r>
          </w:p>
        </w:tc>
        <w:tc>
          <w:tcPr>
            <w:tcW w:w="1573" w:type="dxa"/>
            <w:noWrap w:val="0"/>
            <w:vAlign w:val="top"/>
          </w:tcPr>
          <w:p w14:paraId="30CDDF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0"/>
                <w:szCs w:val="30"/>
                <w14:textFill>
                  <w14:solidFill>
                    <w14:schemeClr w14:val="tx1"/>
                  </w14:solidFill>
                </w14:textFill>
              </w:rPr>
            </w:pPr>
          </w:p>
        </w:tc>
      </w:tr>
      <w:tr w14:paraId="78AB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9" w:type="dxa"/>
            <w:noWrap w:val="0"/>
            <w:vAlign w:val="center"/>
          </w:tcPr>
          <w:p w14:paraId="3E07B6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p>
        </w:tc>
        <w:tc>
          <w:tcPr>
            <w:tcW w:w="5620" w:type="dxa"/>
            <w:noWrap w:val="0"/>
            <w:vAlign w:val="center"/>
          </w:tcPr>
          <w:p w14:paraId="6DECCE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破格申报审批表</w:t>
            </w:r>
          </w:p>
        </w:tc>
        <w:tc>
          <w:tcPr>
            <w:tcW w:w="927" w:type="dxa"/>
            <w:noWrap w:val="0"/>
            <w:vAlign w:val="center"/>
          </w:tcPr>
          <w:p w14:paraId="6557AA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1份</w:t>
            </w:r>
          </w:p>
        </w:tc>
        <w:tc>
          <w:tcPr>
            <w:tcW w:w="1573" w:type="dxa"/>
            <w:noWrap w:val="0"/>
            <w:vAlign w:val="top"/>
          </w:tcPr>
          <w:p w14:paraId="025DDD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0"/>
                <w:szCs w:val="30"/>
                <w14:textFill>
                  <w14:solidFill>
                    <w14:schemeClr w14:val="tx1"/>
                  </w14:solidFill>
                </w14:textFill>
              </w:rPr>
            </w:pPr>
          </w:p>
        </w:tc>
      </w:tr>
      <w:tr w14:paraId="049C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59" w:type="dxa"/>
            <w:noWrap w:val="0"/>
            <w:vAlign w:val="center"/>
          </w:tcPr>
          <w:p w14:paraId="566ADE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p>
        </w:tc>
        <w:tc>
          <w:tcPr>
            <w:tcW w:w="5620" w:type="dxa"/>
            <w:noWrap w:val="0"/>
            <w:vAlign w:val="center"/>
          </w:tcPr>
          <w:p w14:paraId="7CB706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业绩成果（篇幅较大、不便上传的）</w:t>
            </w:r>
          </w:p>
        </w:tc>
        <w:tc>
          <w:tcPr>
            <w:tcW w:w="927" w:type="dxa"/>
            <w:noWrap w:val="0"/>
            <w:vAlign w:val="center"/>
          </w:tcPr>
          <w:p w14:paraId="1966D9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1份</w:t>
            </w:r>
          </w:p>
        </w:tc>
        <w:tc>
          <w:tcPr>
            <w:tcW w:w="1573" w:type="dxa"/>
            <w:noWrap w:val="0"/>
            <w:vAlign w:val="top"/>
          </w:tcPr>
          <w:p w14:paraId="4729EE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0"/>
                <w:szCs w:val="30"/>
                <w14:textFill>
                  <w14:solidFill>
                    <w14:schemeClr w14:val="tx1"/>
                  </w14:solidFill>
                </w14:textFill>
              </w:rPr>
            </w:pPr>
          </w:p>
        </w:tc>
      </w:tr>
      <w:tr w14:paraId="3AFE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9" w:type="dxa"/>
            <w:noWrap w:val="0"/>
            <w:vAlign w:val="center"/>
          </w:tcPr>
          <w:p w14:paraId="0012C4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4</w:t>
            </w:r>
          </w:p>
        </w:tc>
        <w:tc>
          <w:tcPr>
            <w:tcW w:w="5620" w:type="dxa"/>
            <w:noWrap w:val="0"/>
            <w:vAlign w:val="center"/>
          </w:tcPr>
          <w:p w14:paraId="383488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个人申报专业技术资格诚信承诺书</w:t>
            </w:r>
          </w:p>
        </w:tc>
        <w:tc>
          <w:tcPr>
            <w:tcW w:w="927" w:type="dxa"/>
            <w:noWrap w:val="0"/>
            <w:vAlign w:val="center"/>
          </w:tcPr>
          <w:p w14:paraId="4F4261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1份</w:t>
            </w:r>
          </w:p>
        </w:tc>
        <w:tc>
          <w:tcPr>
            <w:tcW w:w="1573" w:type="dxa"/>
            <w:noWrap w:val="0"/>
            <w:vAlign w:val="top"/>
          </w:tcPr>
          <w:p w14:paraId="2A332C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0"/>
                <w:szCs w:val="30"/>
                <w14:textFill>
                  <w14:solidFill>
                    <w14:schemeClr w14:val="tx1"/>
                  </w14:solidFill>
                </w14:textFill>
              </w:rPr>
            </w:pPr>
          </w:p>
        </w:tc>
      </w:tr>
      <w:tr w14:paraId="5348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9" w:type="dxa"/>
            <w:noWrap w:val="0"/>
            <w:vAlign w:val="center"/>
          </w:tcPr>
          <w:p w14:paraId="1191A3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5</w:t>
            </w:r>
          </w:p>
        </w:tc>
        <w:tc>
          <w:tcPr>
            <w:tcW w:w="5620" w:type="dxa"/>
            <w:noWrap w:val="0"/>
            <w:vAlign w:val="center"/>
          </w:tcPr>
          <w:p w14:paraId="77EED7A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单位公示证明</w:t>
            </w:r>
          </w:p>
        </w:tc>
        <w:tc>
          <w:tcPr>
            <w:tcW w:w="927" w:type="dxa"/>
            <w:noWrap w:val="0"/>
            <w:vAlign w:val="center"/>
          </w:tcPr>
          <w:p w14:paraId="667AFF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1份</w:t>
            </w:r>
          </w:p>
        </w:tc>
        <w:tc>
          <w:tcPr>
            <w:tcW w:w="1573" w:type="dxa"/>
            <w:noWrap w:val="0"/>
            <w:vAlign w:val="top"/>
          </w:tcPr>
          <w:p w14:paraId="7CE440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0"/>
                <w:szCs w:val="30"/>
                <w14:textFill>
                  <w14:solidFill>
                    <w14:schemeClr w14:val="tx1"/>
                  </w14:solidFill>
                </w14:textFill>
              </w:rPr>
            </w:pPr>
          </w:p>
        </w:tc>
      </w:tr>
      <w:tr w14:paraId="6CA5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9" w:type="dxa"/>
            <w:noWrap w:val="0"/>
            <w:vAlign w:val="center"/>
          </w:tcPr>
          <w:p w14:paraId="659B47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6</w:t>
            </w:r>
          </w:p>
        </w:tc>
        <w:tc>
          <w:tcPr>
            <w:tcW w:w="5620" w:type="dxa"/>
            <w:noWrap w:val="0"/>
            <w:vAlign w:val="top"/>
          </w:tcPr>
          <w:p w14:paraId="2A1500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p>
        </w:tc>
        <w:tc>
          <w:tcPr>
            <w:tcW w:w="927" w:type="dxa"/>
            <w:noWrap w:val="0"/>
            <w:vAlign w:val="top"/>
          </w:tcPr>
          <w:p w14:paraId="05674A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14:textFill>
                  <w14:solidFill>
                    <w14:schemeClr w14:val="tx1"/>
                  </w14:solidFill>
                </w14:textFill>
              </w:rPr>
            </w:pPr>
          </w:p>
        </w:tc>
        <w:tc>
          <w:tcPr>
            <w:tcW w:w="1573" w:type="dxa"/>
            <w:noWrap w:val="0"/>
            <w:vAlign w:val="top"/>
          </w:tcPr>
          <w:p w14:paraId="799DA0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0"/>
                <w:szCs w:val="30"/>
                <w14:textFill>
                  <w14:solidFill>
                    <w14:schemeClr w14:val="tx1"/>
                  </w14:solidFill>
                </w14:textFill>
              </w:rPr>
            </w:pPr>
          </w:p>
        </w:tc>
      </w:tr>
      <w:tr w14:paraId="3DCC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59" w:type="dxa"/>
            <w:noWrap w:val="0"/>
            <w:vAlign w:val="center"/>
          </w:tcPr>
          <w:p w14:paraId="164F3A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7</w:t>
            </w:r>
          </w:p>
        </w:tc>
        <w:tc>
          <w:tcPr>
            <w:tcW w:w="5620" w:type="dxa"/>
            <w:noWrap w:val="0"/>
            <w:vAlign w:val="top"/>
          </w:tcPr>
          <w:p w14:paraId="116ECC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p>
        </w:tc>
        <w:tc>
          <w:tcPr>
            <w:tcW w:w="927" w:type="dxa"/>
            <w:noWrap w:val="0"/>
            <w:vAlign w:val="top"/>
          </w:tcPr>
          <w:p w14:paraId="5AB934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14:textFill>
                  <w14:solidFill>
                    <w14:schemeClr w14:val="tx1"/>
                  </w14:solidFill>
                </w14:textFill>
              </w:rPr>
            </w:pPr>
          </w:p>
        </w:tc>
        <w:tc>
          <w:tcPr>
            <w:tcW w:w="1573" w:type="dxa"/>
            <w:noWrap w:val="0"/>
            <w:vAlign w:val="top"/>
          </w:tcPr>
          <w:p w14:paraId="37A5F1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0"/>
                <w:szCs w:val="30"/>
                <w14:textFill>
                  <w14:solidFill>
                    <w14:schemeClr w14:val="tx1"/>
                  </w14:solidFill>
                </w14:textFill>
              </w:rPr>
            </w:pPr>
          </w:p>
        </w:tc>
      </w:tr>
      <w:tr w14:paraId="4A2C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9" w:type="dxa"/>
            <w:noWrap w:val="0"/>
            <w:vAlign w:val="center"/>
          </w:tcPr>
          <w:p w14:paraId="79D7C4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8</w:t>
            </w:r>
          </w:p>
        </w:tc>
        <w:tc>
          <w:tcPr>
            <w:tcW w:w="5620" w:type="dxa"/>
            <w:noWrap w:val="0"/>
            <w:vAlign w:val="top"/>
          </w:tcPr>
          <w:p w14:paraId="44D9AF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p>
        </w:tc>
        <w:tc>
          <w:tcPr>
            <w:tcW w:w="927" w:type="dxa"/>
            <w:noWrap w:val="0"/>
            <w:vAlign w:val="top"/>
          </w:tcPr>
          <w:p w14:paraId="5FE2F7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p>
        </w:tc>
        <w:tc>
          <w:tcPr>
            <w:tcW w:w="1573" w:type="dxa"/>
            <w:noWrap w:val="0"/>
            <w:vAlign w:val="top"/>
          </w:tcPr>
          <w:p w14:paraId="708E42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sz w:val="30"/>
                <w:szCs w:val="30"/>
                <w14:textFill>
                  <w14:solidFill>
                    <w14:schemeClr w14:val="tx1"/>
                  </w14:solidFill>
                </w14:textFill>
              </w:rPr>
            </w:pPr>
          </w:p>
        </w:tc>
      </w:tr>
    </w:tbl>
    <w:p w14:paraId="7B2F9909">
      <w:pPr>
        <w:spacing w:line="500" w:lineRule="exact"/>
        <w:ind w:left="8" w:leftChars="4" w:right="-189" w:rightChars="-90"/>
        <w:jc w:val="left"/>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备注：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申报建筑工程专业填写建筑工程。</w:t>
      </w:r>
    </w:p>
    <w:p w14:paraId="7F9AFBDA">
      <w:pPr>
        <w:spacing w:line="500" w:lineRule="exact"/>
        <w:ind w:left="8" w:leftChars="4" w:right="-189" w:rightChars="-90"/>
        <w:jc w:val="left"/>
        <w:rPr>
          <w:rFonts w:hint="eastAsia" w:asci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申报电力工程专业填写</w:t>
      </w:r>
      <w:r>
        <w:rPr>
          <w:rFonts w:hint="eastAsia" w:ascii="仿宋_GB2312" w:eastAsia="仿宋_GB2312" w:cs="Times New Roman"/>
          <w:color w:val="000000" w:themeColor="text1"/>
          <w:sz w:val="32"/>
          <w:szCs w:val="32"/>
          <w:lang w:val="en-US" w:eastAsia="zh-CN"/>
          <w14:textFill>
            <w14:solidFill>
              <w14:schemeClr w14:val="tx1"/>
            </w14:solidFill>
          </w14:textFill>
        </w:rPr>
        <w:t>电力工程。</w:t>
      </w:r>
    </w:p>
    <w:p w14:paraId="00D056E7">
      <w:pPr>
        <w:pStyle w:val="2"/>
        <w:rPr>
          <w:rFonts w:hint="eastAsia" w:ascii="仿宋_GB2312" w:eastAsia="仿宋_GB2312" w:cs="Times New Roman"/>
          <w:color w:val="000000" w:themeColor="text1"/>
          <w:sz w:val="32"/>
          <w:szCs w:val="32"/>
          <w:lang w:val="en-US" w:eastAsia="zh-CN"/>
          <w14:textFill>
            <w14:solidFill>
              <w14:schemeClr w14:val="tx1"/>
            </w14:solidFill>
          </w14:textFill>
        </w:rPr>
      </w:pPr>
    </w:p>
    <w:p w14:paraId="72FE8A7E">
      <w:pPr>
        <w:rPr>
          <w:rFonts w:hint="eastAsia"/>
          <w:lang w:val="en-US" w:eastAsia="zh-CN"/>
        </w:rPr>
      </w:pPr>
    </w:p>
    <w:p w14:paraId="75BF15D2">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000000"/>
          <w:sz w:val="32"/>
          <w:szCs w:val="32"/>
        </w:rPr>
      </w:pPr>
    </w:p>
    <w:p w14:paraId="29E569C9">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ascii="Times New Roman" w:hAnsi="Times New Roman" w:eastAsia="宋体" w:cs="Times New Roman"/>
          <w:color w:val="000000"/>
          <w:sz w:val="32"/>
          <w:szCs w:val="32"/>
        </w:rPr>
      </w:pPr>
      <w:r>
        <w:rPr>
          <w:rFonts w:ascii="Times New Roman" w:hAnsi="Times New Roman" w:eastAsia="仿宋_GB2312" w:cs="Times New Roman"/>
          <w:snapToGrid/>
          <w:color w:val="000000"/>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53975</wp:posOffset>
                </wp:positionV>
                <wp:extent cx="5583555" cy="0"/>
                <wp:effectExtent l="0" t="9525" r="1714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8355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9pt;margin-top:4.25pt;height:0pt;width:439.65pt;z-index:251662336;mso-width-relative:page;mso-height-relative:page;" filled="f" stroked="t" coordsize="21600,21600" o:gfxdata="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mbZj1AAA&#10;AAcBAAAPAAAAAAAAAAEAIAAAACIAAABkcnMvZG93bnJldi54bWxQSwECFAAUAAAACACHTuJAEyvQ&#10;qekBAAC5AwAADgAAAAAAAAABACAAAAAjAQAAZHJzL2Uyb0RvYy54bWxQSwUGAAAAAAYABgBZAQAA&#10;fgUAAAAA&#10;">
                <v:fill on="f" focussize="0,0"/>
                <v:stroke weight="1.5pt" color="#000000" joinstyle="round"/>
                <v:imagedata o:title=""/>
                <o:lock v:ext="edit" aspectratio="f"/>
              </v:line>
            </w:pict>
          </mc:Fallback>
        </mc:AlternateContent>
      </w:r>
      <w:r>
        <w:rPr>
          <w:rFonts w:hint="eastAsia" w:ascii="仿宋_GB2312" w:hAnsi="Calibri" w:eastAsia="仿宋_GB2312" w:cs="Times New Roman"/>
          <w:color w:val="000000"/>
          <w:sz w:val="32"/>
          <w:szCs w:val="32"/>
          <w:lang w:val="en-US" w:eastAsia="zh-CN"/>
        </w:rPr>
        <w:t>抄：省人社厅专技处、省住建厅人教处，各市人社局、市住房城乡建设局（城乡建设局）。</w:t>
      </w:r>
    </w:p>
    <w:p w14:paraId="64955B50">
      <w:pPr>
        <w:overflowPunct/>
        <w:autoSpaceDE/>
        <w:autoSpaceDN/>
        <w:adjustRightInd/>
        <w:snapToGrid/>
        <w:spacing w:line="500" w:lineRule="exact"/>
        <w:ind w:firstLine="0" w:firstLineChars="0"/>
        <w:rPr>
          <w:rFonts w:ascii="仿宋_GB2312" w:hAnsi="Times New Roman" w:eastAsia="仿宋_GB2312" w:cs="Times New Roman"/>
          <w:snapToGrid/>
          <w:color w:val="000000"/>
          <w:kern w:val="2"/>
          <w:sz w:val="32"/>
          <w:szCs w:val="32"/>
        </w:rPr>
      </w:pPr>
      <w:r>
        <w:rPr>
          <w:rFonts w:hint="eastAsia" w:ascii="仿宋_GB2312" w:hAnsi="Times New Roman" w:eastAsia="仿宋_GB2312" w:cs="Times New Roman"/>
          <w:snapToGrid/>
          <w:color w:val="000000"/>
          <w:kern w:val="2"/>
          <w:sz w:val="32"/>
          <w:szCs w:val="32"/>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0</wp:posOffset>
                </wp:positionV>
                <wp:extent cx="558736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8736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5pt;margin-top:0pt;height:0pt;width:439.95pt;z-index:251660288;mso-width-relative:page;mso-height-relative:page;" filled="f" stroked="t" coordsize="21600,21600" o:gfxdata="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Vu7Q0wAA&#10;AAUBAAAPAAAAAAAAAAEAIAAAACIAAABkcnMvZG93bnJldi54bWxQSwECFAAUAAAACACHTuJADgKC&#10;ZeoBAAC4AwAADgAAAAAAAAABACAAAAAiAQAAZHJzL2Uyb0RvYy54bWxQSwUGAAAAAAYABgBZAQAA&#10;fgUAAAAA&#10;">
                <v:fill on="f" focussize="0,0"/>
                <v:stroke color="#000000" joinstyle="round"/>
                <v:imagedata o:title=""/>
                <o:lock v:ext="edit" aspectratio="f"/>
              </v:line>
            </w:pict>
          </mc:Fallback>
        </mc:AlternateContent>
      </w:r>
      <w:r>
        <w:rPr>
          <w:rFonts w:hint="eastAsia" w:ascii="仿宋_GB2312" w:hAnsi="Times New Roman" w:eastAsia="仿宋_GB2312" w:cs="Times New Roman"/>
          <w:snapToGrid/>
          <w:color w:val="000000"/>
          <w:kern w:val="2"/>
          <w:sz w:val="32"/>
          <w:szCs w:val="32"/>
        </w:rPr>
        <w:t>安徽省工商业联</w:t>
      </w:r>
      <w:r>
        <w:rPr>
          <w:rFonts w:hint="eastAsia" w:ascii="仿宋_GB2312" w:eastAsia="仿宋_GB2312" w:cs="Times New Roman"/>
          <w:snapToGrid/>
          <w:color w:val="000000"/>
          <w:kern w:val="2"/>
          <w:sz w:val="32"/>
          <w:szCs w:val="32"/>
          <w:lang w:val="en-US" w:eastAsia="zh-CN"/>
        </w:rPr>
        <w:t xml:space="preserve">合会        </w:t>
      </w:r>
      <w:r>
        <w:rPr>
          <w:rFonts w:hint="eastAsia" w:ascii="仿宋_GB2312" w:hAnsi="Times New Roman" w:eastAsia="仿宋_GB2312" w:cs="Times New Roman"/>
          <w:snapToGrid/>
          <w:color w:val="000000"/>
          <w:kern w:val="2"/>
          <w:sz w:val="32"/>
          <w:szCs w:val="32"/>
        </w:rPr>
        <w:t xml:space="preserve">  </w:t>
      </w:r>
      <w:r>
        <w:rPr>
          <w:rFonts w:hint="eastAsia" w:ascii="仿宋_GB2312" w:hAnsi="Times New Roman" w:eastAsia="仿宋_GB2312" w:cs="Times New Roman"/>
          <w:snapToGrid/>
          <w:color w:val="000000"/>
          <w:kern w:val="2"/>
          <w:sz w:val="32"/>
          <w:szCs w:val="32"/>
          <w:lang w:val="en-US" w:eastAsia="zh-CN"/>
        </w:rPr>
        <w:t xml:space="preserve">    </w:t>
      </w:r>
      <w:r>
        <w:rPr>
          <w:rFonts w:hint="eastAsia" w:ascii="仿宋_GB2312" w:hAnsi="Times New Roman" w:eastAsia="仿宋_GB2312" w:cs="Times New Roman"/>
          <w:snapToGrid/>
          <w:color w:val="000000"/>
          <w:kern w:val="2"/>
          <w:sz w:val="32"/>
          <w:szCs w:val="32"/>
        </w:rPr>
        <w:t xml:space="preserve"> 202</w:t>
      </w:r>
      <w:r>
        <w:rPr>
          <w:rFonts w:hint="eastAsia" w:ascii="仿宋_GB2312" w:eastAsia="仿宋_GB2312" w:cs="Times New Roman"/>
          <w:snapToGrid/>
          <w:color w:val="000000"/>
          <w:kern w:val="2"/>
          <w:sz w:val="32"/>
          <w:szCs w:val="32"/>
          <w:lang w:val="en-US" w:eastAsia="zh-CN"/>
        </w:rPr>
        <w:t>4</w:t>
      </w:r>
      <w:r>
        <w:rPr>
          <w:rFonts w:hint="eastAsia" w:ascii="仿宋_GB2312" w:hAnsi="Times New Roman" w:eastAsia="仿宋_GB2312" w:cs="Times New Roman"/>
          <w:snapToGrid/>
          <w:color w:val="000000"/>
          <w:kern w:val="2"/>
          <w:sz w:val="32"/>
          <w:szCs w:val="32"/>
        </w:rPr>
        <w:t>年</w:t>
      </w:r>
      <w:r>
        <w:rPr>
          <w:rFonts w:hint="eastAsia" w:ascii="仿宋_GB2312" w:eastAsia="仿宋_GB2312" w:cs="Times New Roman"/>
          <w:snapToGrid/>
          <w:color w:val="000000"/>
          <w:kern w:val="2"/>
          <w:sz w:val="32"/>
          <w:szCs w:val="32"/>
          <w:lang w:val="en-US" w:eastAsia="zh-CN"/>
        </w:rPr>
        <w:t>8</w:t>
      </w:r>
      <w:r>
        <w:rPr>
          <w:rFonts w:hint="eastAsia" w:ascii="仿宋_GB2312" w:hAnsi="Times New Roman" w:eastAsia="仿宋_GB2312" w:cs="Times New Roman"/>
          <w:snapToGrid/>
          <w:color w:val="000000"/>
          <w:kern w:val="2"/>
          <w:sz w:val="32"/>
          <w:szCs w:val="32"/>
        </w:rPr>
        <w:t>月</w:t>
      </w:r>
      <w:r>
        <w:rPr>
          <w:rFonts w:hint="eastAsia" w:ascii="仿宋_GB2312" w:eastAsia="仿宋_GB2312" w:cs="Times New Roman"/>
          <w:snapToGrid/>
          <w:color w:val="000000"/>
          <w:kern w:val="2"/>
          <w:sz w:val="32"/>
          <w:szCs w:val="32"/>
          <w:lang w:val="en-US" w:eastAsia="zh-CN"/>
        </w:rPr>
        <w:t>8</w:t>
      </w:r>
      <w:r>
        <w:rPr>
          <w:rFonts w:hint="eastAsia" w:ascii="仿宋_GB2312" w:hAnsi="Times New Roman" w:eastAsia="仿宋_GB2312" w:cs="Times New Roman"/>
          <w:snapToGrid/>
          <w:color w:val="000000"/>
          <w:kern w:val="2"/>
          <w:sz w:val="32"/>
          <w:szCs w:val="32"/>
        </w:rPr>
        <w:t>日印发</w:t>
      </w:r>
    </w:p>
    <w:p w14:paraId="384E0B7F">
      <w:pPr>
        <w:overflowPunct/>
        <w:autoSpaceDE/>
        <w:autoSpaceDN/>
        <w:adjustRightInd/>
        <w:snapToGrid/>
        <w:spacing w:line="40" w:lineRule="exact"/>
        <w:ind w:firstLine="0" w:firstLineChars="0"/>
        <w:rPr>
          <w:rFonts w:hint="eastAsia"/>
          <w:lang w:val="en-US" w:eastAsia="zh-CN"/>
        </w:rPr>
      </w:pPr>
      <w:r>
        <w:rPr>
          <w:rFonts w:ascii="Times New Roman" w:hAnsi="Times New Roman" w:eastAsia="仿宋_GB2312" w:cs="Times New Roman"/>
          <w:snapToGrid/>
          <w:color w:val="000000"/>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3175</wp:posOffset>
                </wp:positionV>
                <wp:extent cx="5583555" cy="0"/>
                <wp:effectExtent l="0" t="9525" r="17145"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8355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9pt;margin-top:0.25pt;height:0pt;width:439.65pt;z-index:251661312;mso-width-relative:page;mso-height-relative:page;" filled="f" stroked="t" coordsize="21600,21600" o:gfxdata="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41Na0wAA&#10;AAUBAAAPAAAAAAAAAAEAIAAAACIAAABkcnMvZG93bnJldi54bWxQSwECFAAUAAAACACHTuJAx+Hl&#10;aeoBAAC5AwAADgAAAAAAAAABACAAAAAiAQAAZHJzL2Uyb0RvYy54bWxQSwUGAAAAAAYABgBZAQAA&#10;fgUAAAAA&#10;">
                <v:fill on="f" focussize="0,0"/>
                <v:stroke weight="1.5pt" color="#000000" joinstyle="round"/>
                <v:imagedata o:title=""/>
                <o:lock v:ext="edit" aspectratio="f"/>
              </v:line>
            </w:pict>
          </mc:Fallback>
        </mc:AlternateConten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ACC2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21A838">
                          <w:pPr>
                            <w:pStyle w:val="5"/>
                            <w:rPr>
                              <w:rStyle w:val="10"/>
                              <w:sz w:val="21"/>
                              <w:szCs w:val="21"/>
                            </w:rPr>
                          </w:pP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- 32 -</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4A21A838">
                    <w:pPr>
                      <w:pStyle w:val="5"/>
                      <w:rPr>
                        <w:rStyle w:val="10"/>
                        <w:sz w:val="21"/>
                        <w:szCs w:val="21"/>
                      </w:rPr>
                    </w:pP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- 32 -</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0A4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DZhMTFkODFhNmYzZWQ5ODNjMmU5MDQ4N2JiMGQifQ=="/>
  </w:docVars>
  <w:rsids>
    <w:rsidRoot w:val="3FDF1E88"/>
    <w:rsid w:val="011C2577"/>
    <w:rsid w:val="01853E11"/>
    <w:rsid w:val="01EA0118"/>
    <w:rsid w:val="01EC20E2"/>
    <w:rsid w:val="03433F84"/>
    <w:rsid w:val="03457CFC"/>
    <w:rsid w:val="035E2B6B"/>
    <w:rsid w:val="03A964DC"/>
    <w:rsid w:val="03B60263"/>
    <w:rsid w:val="03F4702C"/>
    <w:rsid w:val="04D550AF"/>
    <w:rsid w:val="058F1702"/>
    <w:rsid w:val="06DC338F"/>
    <w:rsid w:val="06F35CC1"/>
    <w:rsid w:val="074034B1"/>
    <w:rsid w:val="075229E7"/>
    <w:rsid w:val="079BF59E"/>
    <w:rsid w:val="0878022B"/>
    <w:rsid w:val="08D12A6B"/>
    <w:rsid w:val="09497E1A"/>
    <w:rsid w:val="09F77876"/>
    <w:rsid w:val="0A0753D2"/>
    <w:rsid w:val="0A2543E3"/>
    <w:rsid w:val="0AF02C43"/>
    <w:rsid w:val="0B877EBE"/>
    <w:rsid w:val="0B9F6417"/>
    <w:rsid w:val="0BAD4690"/>
    <w:rsid w:val="0C1741FF"/>
    <w:rsid w:val="0C8E11E7"/>
    <w:rsid w:val="0CFA1EEC"/>
    <w:rsid w:val="0D193C9D"/>
    <w:rsid w:val="0D352B8F"/>
    <w:rsid w:val="0D5F32C5"/>
    <w:rsid w:val="0DD73C46"/>
    <w:rsid w:val="0E680D42"/>
    <w:rsid w:val="0FD14C3D"/>
    <w:rsid w:val="0FE02133"/>
    <w:rsid w:val="0FEB5787"/>
    <w:rsid w:val="1034757F"/>
    <w:rsid w:val="10A342B4"/>
    <w:rsid w:val="10D21D1F"/>
    <w:rsid w:val="127C4DBC"/>
    <w:rsid w:val="128D655F"/>
    <w:rsid w:val="13DB3D64"/>
    <w:rsid w:val="13F37300"/>
    <w:rsid w:val="147D7E89"/>
    <w:rsid w:val="148461AA"/>
    <w:rsid w:val="14A817B9"/>
    <w:rsid w:val="14C64A14"/>
    <w:rsid w:val="14DC7D94"/>
    <w:rsid w:val="150D43F1"/>
    <w:rsid w:val="164C3300"/>
    <w:rsid w:val="16D81FF7"/>
    <w:rsid w:val="171D5937"/>
    <w:rsid w:val="178D5376"/>
    <w:rsid w:val="178E0E48"/>
    <w:rsid w:val="179929C8"/>
    <w:rsid w:val="17DCC337"/>
    <w:rsid w:val="18DF246F"/>
    <w:rsid w:val="18EA7ED7"/>
    <w:rsid w:val="19033015"/>
    <w:rsid w:val="190871BF"/>
    <w:rsid w:val="196547FC"/>
    <w:rsid w:val="197467ED"/>
    <w:rsid w:val="1A50725A"/>
    <w:rsid w:val="1A524DD1"/>
    <w:rsid w:val="1A766595"/>
    <w:rsid w:val="1A9D7FC6"/>
    <w:rsid w:val="1B1562B0"/>
    <w:rsid w:val="1BDE8352"/>
    <w:rsid w:val="1CFA525B"/>
    <w:rsid w:val="1D813BCE"/>
    <w:rsid w:val="1EAC07D7"/>
    <w:rsid w:val="1FAB6CE1"/>
    <w:rsid w:val="1FDA9719"/>
    <w:rsid w:val="20401B1F"/>
    <w:rsid w:val="2100305C"/>
    <w:rsid w:val="21A34113"/>
    <w:rsid w:val="220B3A67"/>
    <w:rsid w:val="22122FE0"/>
    <w:rsid w:val="22B91715"/>
    <w:rsid w:val="2315065C"/>
    <w:rsid w:val="24EA02AB"/>
    <w:rsid w:val="251F542E"/>
    <w:rsid w:val="25567291"/>
    <w:rsid w:val="25D67B49"/>
    <w:rsid w:val="26243349"/>
    <w:rsid w:val="269B185D"/>
    <w:rsid w:val="269F0C21"/>
    <w:rsid w:val="27B626C7"/>
    <w:rsid w:val="27EB05C2"/>
    <w:rsid w:val="28643ED1"/>
    <w:rsid w:val="291E6775"/>
    <w:rsid w:val="292540AD"/>
    <w:rsid w:val="294D2BB7"/>
    <w:rsid w:val="29664078"/>
    <w:rsid w:val="29820AB2"/>
    <w:rsid w:val="29F37C02"/>
    <w:rsid w:val="2A1D6A2D"/>
    <w:rsid w:val="2B287437"/>
    <w:rsid w:val="2B50531C"/>
    <w:rsid w:val="2BBB64FD"/>
    <w:rsid w:val="2BCE6231"/>
    <w:rsid w:val="2BF0264B"/>
    <w:rsid w:val="2C6721E1"/>
    <w:rsid w:val="2D8C1F00"/>
    <w:rsid w:val="2DBA2F11"/>
    <w:rsid w:val="2E110657"/>
    <w:rsid w:val="2E334A71"/>
    <w:rsid w:val="2F3445FD"/>
    <w:rsid w:val="2F793DD9"/>
    <w:rsid w:val="2FAF1EA0"/>
    <w:rsid w:val="2FF65D56"/>
    <w:rsid w:val="3115045E"/>
    <w:rsid w:val="316F4BD3"/>
    <w:rsid w:val="32A73338"/>
    <w:rsid w:val="338120A0"/>
    <w:rsid w:val="33BA66E1"/>
    <w:rsid w:val="3430338E"/>
    <w:rsid w:val="34677222"/>
    <w:rsid w:val="350E58F0"/>
    <w:rsid w:val="368045CB"/>
    <w:rsid w:val="36987B67"/>
    <w:rsid w:val="369D6F2B"/>
    <w:rsid w:val="36C009CA"/>
    <w:rsid w:val="36D93CDC"/>
    <w:rsid w:val="36DF0970"/>
    <w:rsid w:val="388D2FD0"/>
    <w:rsid w:val="38E97A06"/>
    <w:rsid w:val="393D49F6"/>
    <w:rsid w:val="3A5F7C37"/>
    <w:rsid w:val="3ABC194A"/>
    <w:rsid w:val="3B2B2B5F"/>
    <w:rsid w:val="3B4262F3"/>
    <w:rsid w:val="3B732C3B"/>
    <w:rsid w:val="3BE64ED1"/>
    <w:rsid w:val="3BEF0BC8"/>
    <w:rsid w:val="3C0C6704"/>
    <w:rsid w:val="3C406CD7"/>
    <w:rsid w:val="3C787D9B"/>
    <w:rsid w:val="3CABEB9E"/>
    <w:rsid w:val="3CAC3B6F"/>
    <w:rsid w:val="3CFB2BFE"/>
    <w:rsid w:val="3DA2751D"/>
    <w:rsid w:val="3DE511B8"/>
    <w:rsid w:val="3DEB9F17"/>
    <w:rsid w:val="3DEDD0BC"/>
    <w:rsid w:val="3ECB7056"/>
    <w:rsid w:val="3EFC7B5A"/>
    <w:rsid w:val="3F874C1D"/>
    <w:rsid w:val="3FA9C8BC"/>
    <w:rsid w:val="3FCD7037"/>
    <w:rsid w:val="3FDF1E88"/>
    <w:rsid w:val="3FDFA1CE"/>
    <w:rsid w:val="3FEFF2D7"/>
    <w:rsid w:val="3FF12096"/>
    <w:rsid w:val="3FFF814B"/>
    <w:rsid w:val="40552625"/>
    <w:rsid w:val="40E61B4B"/>
    <w:rsid w:val="40EF2A79"/>
    <w:rsid w:val="410C01AC"/>
    <w:rsid w:val="432602A9"/>
    <w:rsid w:val="43E048FB"/>
    <w:rsid w:val="43F32204"/>
    <w:rsid w:val="441E4BDC"/>
    <w:rsid w:val="44826240"/>
    <w:rsid w:val="44827761"/>
    <w:rsid w:val="448654A3"/>
    <w:rsid w:val="44A047EB"/>
    <w:rsid w:val="44B33DBE"/>
    <w:rsid w:val="480033A4"/>
    <w:rsid w:val="48F350D1"/>
    <w:rsid w:val="491A08B0"/>
    <w:rsid w:val="49AD5BA6"/>
    <w:rsid w:val="4B5F25AA"/>
    <w:rsid w:val="4C1E1D8D"/>
    <w:rsid w:val="4D232299"/>
    <w:rsid w:val="4D4230AC"/>
    <w:rsid w:val="4D9B5C29"/>
    <w:rsid w:val="4E1C0E70"/>
    <w:rsid w:val="4E72279F"/>
    <w:rsid w:val="4E772300"/>
    <w:rsid w:val="4E9D3807"/>
    <w:rsid w:val="4ECF7A46"/>
    <w:rsid w:val="4F2A1121"/>
    <w:rsid w:val="4F8A302A"/>
    <w:rsid w:val="4F98252E"/>
    <w:rsid w:val="50265D8C"/>
    <w:rsid w:val="502710EA"/>
    <w:rsid w:val="51624BA2"/>
    <w:rsid w:val="51A229D8"/>
    <w:rsid w:val="51ED4FE2"/>
    <w:rsid w:val="51F712ED"/>
    <w:rsid w:val="523C1897"/>
    <w:rsid w:val="52974D1F"/>
    <w:rsid w:val="52D65847"/>
    <w:rsid w:val="53ED7F71"/>
    <w:rsid w:val="53EF0424"/>
    <w:rsid w:val="540B32CF"/>
    <w:rsid w:val="546B1FBF"/>
    <w:rsid w:val="54ED50CA"/>
    <w:rsid w:val="5637484F"/>
    <w:rsid w:val="569A4DDE"/>
    <w:rsid w:val="56A47A0A"/>
    <w:rsid w:val="56BF4844"/>
    <w:rsid w:val="56D91DED"/>
    <w:rsid w:val="57210962"/>
    <w:rsid w:val="57692C04"/>
    <w:rsid w:val="583A6878"/>
    <w:rsid w:val="58D520FD"/>
    <w:rsid w:val="591E3AA4"/>
    <w:rsid w:val="59282B75"/>
    <w:rsid w:val="597A4A53"/>
    <w:rsid w:val="599E4BE5"/>
    <w:rsid w:val="5A427C66"/>
    <w:rsid w:val="5ACD1A01"/>
    <w:rsid w:val="5B1273C0"/>
    <w:rsid w:val="5B38718A"/>
    <w:rsid w:val="5B7B46C3"/>
    <w:rsid w:val="5B885B4D"/>
    <w:rsid w:val="5BC07095"/>
    <w:rsid w:val="5BEACD95"/>
    <w:rsid w:val="5C2F6D4C"/>
    <w:rsid w:val="5D123920"/>
    <w:rsid w:val="5D610403"/>
    <w:rsid w:val="5E494B4D"/>
    <w:rsid w:val="5E512226"/>
    <w:rsid w:val="5EB209A2"/>
    <w:rsid w:val="5FD537AD"/>
    <w:rsid w:val="5FFC4413"/>
    <w:rsid w:val="5FFF88B5"/>
    <w:rsid w:val="608A1A1F"/>
    <w:rsid w:val="60AF1486"/>
    <w:rsid w:val="60E5134B"/>
    <w:rsid w:val="612D4112"/>
    <w:rsid w:val="61387FB0"/>
    <w:rsid w:val="6354487F"/>
    <w:rsid w:val="64B4350F"/>
    <w:rsid w:val="64E17C4F"/>
    <w:rsid w:val="65E9A95B"/>
    <w:rsid w:val="667B5A46"/>
    <w:rsid w:val="682D4AF2"/>
    <w:rsid w:val="689A0C6D"/>
    <w:rsid w:val="68BFA6CE"/>
    <w:rsid w:val="69074555"/>
    <w:rsid w:val="694A2693"/>
    <w:rsid w:val="695157D0"/>
    <w:rsid w:val="695D2636"/>
    <w:rsid w:val="69B33B5C"/>
    <w:rsid w:val="6A1E70EE"/>
    <w:rsid w:val="6ADFBA52"/>
    <w:rsid w:val="6AF76BDE"/>
    <w:rsid w:val="6AF91D20"/>
    <w:rsid w:val="6B460C38"/>
    <w:rsid w:val="6BCE3108"/>
    <w:rsid w:val="6BFB5F79"/>
    <w:rsid w:val="6CD81D64"/>
    <w:rsid w:val="6D57537F"/>
    <w:rsid w:val="6D7E2803"/>
    <w:rsid w:val="6D7E5FDA"/>
    <w:rsid w:val="6DEAEB76"/>
    <w:rsid w:val="6E6E0BD2"/>
    <w:rsid w:val="6E8201DA"/>
    <w:rsid w:val="6ED93E30"/>
    <w:rsid w:val="6EDD17EF"/>
    <w:rsid w:val="6EFC40AD"/>
    <w:rsid w:val="6F5E2B18"/>
    <w:rsid w:val="6F5E89D4"/>
    <w:rsid w:val="6F9314FE"/>
    <w:rsid w:val="6FFF500E"/>
    <w:rsid w:val="70DD5B9B"/>
    <w:rsid w:val="717402AD"/>
    <w:rsid w:val="7185070D"/>
    <w:rsid w:val="71EA4A14"/>
    <w:rsid w:val="730F0CD4"/>
    <w:rsid w:val="73D414D7"/>
    <w:rsid w:val="74D82A70"/>
    <w:rsid w:val="75564988"/>
    <w:rsid w:val="758331B5"/>
    <w:rsid w:val="76257DC8"/>
    <w:rsid w:val="769136B0"/>
    <w:rsid w:val="776B5CAF"/>
    <w:rsid w:val="779F0A67"/>
    <w:rsid w:val="77D94557"/>
    <w:rsid w:val="77E837A3"/>
    <w:rsid w:val="78104AA8"/>
    <w:rsid w:val="7820118F"/>
    <w:rsid w:val="790E13A4"/>
    <w:rsid w:val="79825532"/>
    <w:rsid w:val="79B83C34"/>
    <w:rsid w:val="79D97847"/>
    <w:rsid w:val="7A081C6F"/>
    <w:rsid w:val="7B5353D8"/>
    <w:rsid w:val="7B6B6C75"/>
    <w:rsid w:val="7C0935BA"/>
    <w:rsid w:val="7C105077"/>
    <w:rsid w:val="7C4F3DF1"/>
    <w:rsid w:val="7C8F4BFB"/>
    <w:rsid w:val="7D1172F8"/>
    <w:rsid w:val="7D26461F"/>
    <w:rsid w:val="7D6BA3B9"/>
    <w:rsid w:val="7D7DC927"/>
    <w:rsid w:val="7DCE4A98"/>
    <w:rsid w:val="7E2F87A3"/>
    <w:rsid w:val="7E53749D"/>
    <w:rsid w:val="7EC65EC0"/>
    <w:rsid w:val="7EDF13E7"/>
    <w:rsid w:val="7EEEC253"/>
    <w:rsid w:val="7EFDC745"/>
    <w:rsid w:val="7F6FF486"/>
    <w:rsid w:val="7F7F71E3"/>
    <w:rsid w:val="7F8F00C9"/>
    <w:rsid w:val="7FA93818"/>
    <w:rsid w:val="7FCE327F"/>
    <w:rsid w:val="7FE94B6B"/>
    <w:rsid w:val="7FF35EC0"/>
    <w:rsid w:val="7FFEB77E"/>
    <w:rsid w:val="86D574E3"/>
    <w:rsid w:val="87D65E38"/>
    <w:rsid w:val="9EED6490"/>
    <w:rsid w:val="A51849CA"/>
    <w:rsid w:val="AFEE51E1"/>
    <w:rsid w:val="B7FE14A6"/>
    <w:rsid w:val="B9EF2C45"/>
    <w:rsid w:val="BB17BAB9"/>
    <w:rsid w:val="D32D3AD1"/>
    <w:rsid w:val="D3D71C15"/>
    <w:rsid w:val="D78DDB6F"/>
    <w:rsid w:val="D7F954DC"/>
    <w:rsid w:val="DDCD572C"/>
    <w:rsid w:val="DFBFC95D"/>
    <w:rsid w:val="DFDF53A9"/>
    <w:rsid w:val="DFF6801E"/>
    <w:rsid w:val="E55F9C56"/>
    <w:rsid w:val="E5FB134A"/>
    <w:rsid w:val="E9EF6268"/>
    <w:rsid w:val="EE6F4459"/>
    <w:rsid w:val="EF3F1D20"/>
    <w:rsid w:val="EFDD833B"/>
    <w:rsid w:val="F6FCAE39"/>
    <w:rsid w:val="F74B0D1B"/>
    <w:rsid w:val="F77EA0E3"/>
    <w:rsid w:val="FB7F3EE5"/>
    <w:rsid w:val="FBE9445F"/>
    <w:rsid w:val="FD1F21E0"/>
    <w:rsid w:val="FD3CB440"/>
    <w:rsid w:val="FDD61C29"/>
    <w:rsid w:val="FDD6FF2F"/>
    <w:rsid w:val="FE7615BA"/>
    <w:rsid w:val="FECEC942"/>
    <w:rsid w:val="FEFF1F4C"/>
    <w:rsid w:val="FF7E63C0"/>
    <w:rsid w:val="FFAF9997"/>
    <w:rsid w:val="FFED1DBC"/>
    <w:rsid w:val="FFEEC78E"/>
    <w:rsid w:val="FFEF9046"/>
    <w:rsid w:val="FFEFAAE5"/>
    <w:rsid w:val="FFF1E787"/>
    <w:rsid w:val="FFF946C3"/>
    <w:rsid w:val="FFFC17B1"/>
    <w:rsid w:val="FFFEFAE4"/>
    <w:rsid w:val="FFFFA763"/>
    <w:rsid w:val="FFFFDC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Indent"/>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0">
    <w:name w:val="page number"/>
    <w:qFormat/>
    <w:uiPriority w:val="0"/>
  </w:style>
  <w:style w:type="character" w:styleId="11">
    <w:name w:val="Hyperlink"/>
    <w:qFormat/>
    <w:uiPriority w:val="0"/>
    <w:rPr>
      <w:color w:val="333333"/>
      <w:u w:val="none"/>
    </w:rPr>
  </w:style>
  <w:style w:type="character" w:customStyle="1" w:styleId="12">
    <w:name w:val="页脚 Char"/>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5953</Words>
  <Characters>6179</Characters>
  <Lines>0</Lines>
  <Paragraphs>0</Paragraphs>
  <TotalTime>0</TotalTime>
  <ScaleCrop>false</ScaleCrop>
  <LinksUpToDate>false</LinksUpToDate>
  <CharactersWithSpaces>7036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2022-08-26T06:17:00Z</dcterms:created>
  <dc:creator>kylin</dc:creator>
  <cp:lastModifiedBy>梦想成争</cp:lastModifiedBy>
  <cp:lastPrinted>2024-08-08T08:49:33Z</cp:lastPrinted>
  <dcterms:modified xsi:type="dcterms:W3CDTF">2024-08-08T08:49:37Z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B1332F053B9040C99566FCCBE8F9A46A_13</vt:lpwstr>
  </property>
</Properties>
</file>