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160" w:firstLineChars="50"/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安徽省电力协会</w:t>
      </w:r>
      <w:r>
        <w:rPr>
          <w:rFonts w:hint="eastAsia" w:ascii="黑体" w:hAnsi="黑体" w:eastAsia="黑体"/>
          <w:sz w:val="32"/>
          <w:szCs w:val="36"/>
        </w:rPr>
        <w:t>入会申请表</w:t>
      </w:r>
    </w:p>
    <w:p>
      <w:pPr>
        <w:spacing w:line="440" w:lineRule="exact"/>
        <w:ind w:firstLine="105" w:firstLineChars="50"/>
        <w:jc w:val="right"/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填表日期：</w:t>
      </w:r>
      <w:r>
        <w:rPr>
          <w:rFonts w:hint="eastAsia" w:ascii="黑体" w:eastAsia="黑体"/>
          <w:szCs w:val="21"/>
          <w:u w:val="single"/>
        </w:rPr>
        <w:t xml:space="preserve">      </w:t>
      </w:r>
      <w:r>
        <w:rPr>
          <w:rFonts w:hint="eastAsia" w:ascii="黑体" w:eastAsia="黑体"/>
          <w:szCs w:val="21"/>
        </w:rPr>
        <w:t>年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月</w:t>
      </w:r>
      <w:r>
        <w:rPr>
          <w:rFonts w:hint="eastAsia" w:ascii="黑体" w:eastAsia="黑体"/>
          <w:szCs w:val="21"/>
          <w:u w:val="single"/>
        </w:rPr>
        <w:t xml:space="preserve">    </w:t>
      </w:r>
      <w:r>
        <w:rPr>
          <w:rFonts w:hint="eastAsia" w:ascii="黑体" w:eastAsia="黑体"/>
          <w:szCs w:val="21"/>
        </w:rPr>
        <w:t>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04"/>
        <w:gridCol w:w="218"/>
        <w:gridCol w:w="1200"/>
        <w:gridCol w:w="600"/>
        <w:gridCol w:w="987"/>
        <w:gridCol w:w="550"/>
        <w:gridCol w:w="938"/>
        <w:gridCol w:w="1016"/>
        <w:gridCol w:w="11"/>
        <w:gridCol w:w="110"/>
        <w:gridCol w:w="738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基本情况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单位全称</w:t>
            </w:r>
          </w:p>
        </w:tc>
        <w:tc>
          <w:tcPr>
            <w:tcW w:w="333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统一社会信用代码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社会职务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微信号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微信号</w:t>
            </w: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QQ号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427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注册资金（万元）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从业人数（人）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35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上一年度</w:t>
            </w:r>
            <w:r>
              <w:rPr>
                <w:rFonts w:hint="eastAsia" w:ascii="宋体" w:hAnsi="宋体"/>
                <w:szCs w:val="21"/>
                <w:lang w:eastAsia="zh-CN"/>
              </w:rPr>
              <w:t>产值或营业额（万元）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323"/>
              </w:tabs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上一年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/>
                <w:szCs w:val="21"/>
                <w:lang w:eastAsia="zh-CN"/>
              </w:rPr>
              <w:t>纳税额</w:t>
            </w:r>
          </w:p>
          <w:p>
            <w:pPr>
              <w:widowControl/>
              <w:tabs>
                <w:tab w:val="left" w:pos="323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（万元）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>国家机关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 事业单位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国有企业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集体企业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>民营企业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外资企业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  <w:lang w:val="en-US" w:eastAsia="zh-CN"/>
              </w:rPr>
              <w:t xml:space="preserve">   其他</w:t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  <w:u w:val="none"/>
              </w:rPr>
              <w:sym w:font="Wingdings" w:char="00A8"/>
            </w:r>
            <w:r>
              <w:rPr>
                <w:rFonts w:hint="eastAsia" w:ascii="宋体" w:hAnsi="宋体"/>
                <w:b w:val="0"/>
                <w:bCs/>
                <w:szCs w:val="21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业务类型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承装（修、试）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电力工程施工总承包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</w:p>
          <w:p>
            <w:pPr>
              <w:jc w:val="center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发电类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新能源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其他：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1名称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both"/>
              <w:rPr>
                <w:rFonts w:hint="default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2名称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许可证</w:t>
            </w: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3名称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Ansi="宋体"/>
                <w:szCs w:val="21"/>
                <w:highlight w:val="none"/>
              </w:rPr>
              <w:t>级别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编号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有效期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其他相关资质</w:t>
            </w:r>
          </w:p>
        </w:tc>
        <w:tc>
          <w:tcPr>
            <w:tcW w:w="6311" w:type="dxa"/>
            <w:gridSpan w:val="9"/>
            <w:noWrap w:val="0"/>
            <w:vAlign w:val="center"/>
          </w:tcPr>
          <w:p>
            <w:pPr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党组织名称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rPr>
                <w:rFonts w:hAnsi="宋体"/>
                <w:szCs w:val="21"/>
                <w:highlight w:val="yellow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hAnsi="宋体"/>
                <w:szCs w:val="21"/>
                <w:highlight w:val="none"/>
                <w:lang w:val="en-US" w:eastAsia="zh-CN"/>
              </w:rPr>
              <w:t>党员数量</w:t>
            </w: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rPr>
                <w:rFonts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04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情况简</w:t>
            </w:r>
            <w:r>
              <w:rPr>
                <w:rFonts w:hint="eastAsia" w:ascii="宋体" w:hAnsi="宋体"/>
                <w:szCs w:val="21"/>
              </w:rPr>
              <w:t>介</w:t>
            </w:r>
          </w:p>
        </w:tc>
        <w:tc>
          <w:tcPr>
            <w:tcW w:w="6311" w:type="dxa"/>
            <w:gridSpan w:val="9"/>
            <w:noWrap w:val="0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入会申请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我单位业自愿申请加入安徽省电力协会，拥护协会的章程，遵守协会的各项规定，自觉履行会员的义务，维护行业的利益，致力于促进本行业的健康发展。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申请成为：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Times New Roman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 xml:space="preserve">安徽省电力协会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会员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理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事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（备注：理事需经会员大会审议）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发电分会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会员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副会长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新能源与储能分会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 会员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 副会长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4.售电与综合能源分会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会员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副会长 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after="40" w:line="320" w:lineRule="exact"/>
              <w:ind w:firstLine="422" w:firstLineChars="200"/>
              <w:jc w:val="left"/>
              <w:textAlignment w:val="auto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（备注：以上八选一，不得重复选填）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法定代表人（签名）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80" w:firstLineChars="1800"/>
              <w:jc w:val="right"/>
              <w:textAlignment w:val="auto"/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1"/>
              </w:rPr>
              <w:t>协会意见</w:t>
            </w:r>
          </w:p>
        </w:tc>
        <w:tc>
          <w:tcPr>
            <w:tcW w:w="8833" w:type="dxa"/>
            <w:gridSpan w:val="12"/>
            <w:noWrap w:val="0"/>
            <w:vAlign w:val="center"/>
          </w:tcPr>
          <w:p>
            <w:pPr>
              <w:tabs>
                <w:tab w:val="left" w:pos="7507"/>
                <w:tab w:val="left" w:pos="8212"/>
              </w:tabs>
              <w:jc w:val="righ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</w:t>
            </w:r>
            <w:r>
              <w:rPr>
                <w:rFonts w:hAnsi="宋体"/>
                <w:szCs w:val="21"/>
              </w:rPr>
              <w:t>（盖</w:t>
            </w:r>
            <w:r>
              <w:rPr>
                <w:rFonts w:hint="eastAsia" w:hAnsi="宋体"/>
                <w:szCs w:val="21"/>
              </w:rPr>
              <w:t>公</w:t>
            </w:r>
            <w:r>
              <w:rPr>
                <w:rFonts w:hAnsi="宋体"/>
                <w:szCs w:val="21"/>
              </w:rPr>
              <w:t>章）</w:t>
            </w:r>
          </w:p>
          <w:p>
            <w:pPr>
              <w:jc w:val="righ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Ansi="宋体"/>
                <w:szCs w:val="21"/>
              </w:rPr>
              <w:t>　　　　　　　　　　　　　　　　　　</w:t>
            </w:r>
            <w:r>
              <w:rPr>
                <w:rFonts w:hint="eastAsia" w:hAnsi="宋体"/>
                <w:szCs w:val="21"/>
              </w:rPr>
              <w:t xml:space="preserve">日期：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　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>　　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93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u w:val="none"/>
                <w:lang w:val="en-US" w:eastAsia="zh-CN"/>
              </w:rPr>
              <w:t>附件信息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会费标准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1.会员，分会会员单位会费：3000元/年；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2.理事、监事，分会副会长单位会费：10000元/年；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3.常务理事、副监事长单位会费：20000元/年；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4.会长、副会长、监事长，分会会长单位会费：30000元/年。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转账信息</w:t>
            </w:r>
          </w:p>
        </w:tc>
        <w:tc>
          <w:tcPr>
            <w:tcW w:w="8833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 xml:space="preserve">户  名：安徽省电力协会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开户行：中国光大银行股份有限公司合肥四里河支行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账  号：79410188000170796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50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1"/>
                <w:lang w:val="en-US" w:eastAsia="zh-CN"/>
              </w:rPr>
              <w:t>联系方式</w:t>
            </w:r>
          </w:p>
        </w:tc>
        <w:tc>
          <w:tcPr>
            <w:tcW w:w="883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会员部：0551-65306768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0551-65300196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发电分会：0551-65306771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新能源与储能分会：0551-65306179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售电与综合能源分会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0551-65309657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 箱：ahdlhyxh@vip.163.com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网  址：www.ahppea.cn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QQ  群：305206284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地  址：安徽省合肥市经开区九龙路66号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安徽省电力协会</w:t>
            </w:r>
            <w:r>
              <w:rPr>
                <w:rFonts w:hint="eastAsia" w:ascii="宋体" w:hAnsi="宋体"/>
                <w:szCs w:val="21"/>
                <w:highlight w:val="none"/>
              </w:rPr>
              <w:t>4楼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403、419</w:t>
            </w:r>
          </w:p>
          <w:p>
            <w:pPr>
              <w:pStyle w:val="2"/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142875</wp:posOffset>
                  </wp:positionV>
                  <wp:extent cx="3575050" cy="1423670"/>
                  <wp:effectExtent l="0" t="0" r="6350" b="5080"/>
                  <wp:wrapSquare wrapText="bothSides"/>
                  <wp:docPr id="2" name="图片 2" descr="三个二维码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三个二维码图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0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="宋体" w:hAnsi="宋体"/>
                <w:szCs w:val="21"/>
                <w:highlight w:val="yellow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 w:eastAsia="宋体"/>
          <w:b/>
          <w:bCs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134" w:right="1304" w:bottom="567" w:left="1304" w:header="1134" w:footer="113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Y2JiYjFjNWRiYmZkMTUyNGJlM2E5YWVkZjE0M2UifQ=="/>
  </w:docVars>
  <w:rsids>
    <w:rsidRoot w:val="00000000"/>
    <w:rsid w:val="01F62B12"/>
    <w:rsid w:val="02866093"/>
    <w:rsid w:val="04C74740"/>
    <w:rsid w:val="067E6059"/>
    <w:rsid w:val="0680729D"/>
    <w:rsid w:val="08064147"/>
    <w:rsid w:val="08B374B6"/>
    <w:rsid w:val="08BF40AC"/>
    <w:rsid w:val="0A051F93"/>
    <w:rsid w:val="0E976AF2"/>
    <w:rsid w:val="0FE73EE9"/>
    <w:rsid w:val="111156C1"/>
    <w:rsid w:val="11C24C0D"/>
    <w:rsid w:val="13573133"/>
    <w:rsid w:val="17A0779F"/>
    <w:rsid w:val="197174B7"/>
    <w:rsid w:val="1A073B05"/>
    <w:rsid w:val="1A69031C"/>
    <w:rsid w:val="1CDA2E0B"/>
    <w:rsid w:val="1E652BA8"/>
    <w:rsid w:val="1F75506D"/>
    <w:rsid w:val="202B1BD0"/>
    <w:rsid w:val="220D6241"/>
    <w:rsid w:val="24876B39"/>
    <w:rsid w:val="2564681B"/>
    <w:rsid w:val="298962E5"/>
    <w:rsid w:val="29E201E6"/>
    <w:rsid w:val="2AA57EBB"/>
    <w:rsid w:val="2AC84BEB"/>
    <w:rsid w:val="2ADE05E2"/>
    <w:rsid w:val="2C2E6CCF"/>
    <w:rsid w:val="2DB11966"/>
    <w:rsid w:val="2E1D349F"/>
    <w:rsid w:val="2FA76140"/>
    <w:rsid w:val="2FD76C5D"/>
    <w:rsid w:val="32116E77"/>
    <w:rsid w:val="335F00B6"/>
    <w:rsid w:val="355E431F"/>
    <w:rsid w:val="35B30563"/>
    <w:rsid w:val="37C24E70"/>
    <w:rsid w:val="390C65EA"/>
    <w:rsid w:val="391E70E9"/>
    <w:rsid w:val="39554D30"/>
    <w:rsid w:val="397E6978"/>
    <w:rsid w:val="3A1C787D"/>
    <w:rsid w:val="3BB41E32"/>
    <w:rsid w:val="3BC9471B"/>
    <w:rsid w:val="3CAB1C76"/>
    <w:rsid w:val="3E7964D0"/>
    <w:rsid w:val="436D5042"/>
    <w:rsid w:val="44F93EC7"/>
    <w:rsid w:val="47F36ABB"/>
    <w:rsid w:val="4A563B69"/>
    <w:rsid w:val="4AF718AA"/>
    <w:rsid w:val="4B8A1E9B"/>
    <w:rsid w:val="4C4579F1"/>
    <w:rsid w:val="4D381304"/>
    <w:rsid w:val="4D511A1F"/>
    <w:rsid w:val="4F0C0C9A"/>
    <w:rsid w:val="4F42290E"/>
    <w:rsid w:val="52152C2C"/>
    <w:rsid w:val="531F2051"/>
    <w:rsid w:val="54AB4A7B"/>
    <w:rsid w:val="59CF4CFB"/>
    <w:rsid w:val="607A4B5F"/>
    <w:rsid w:val="62B80AC5"/>
    <w:rsid w:val="66BC48FC"/>
    <w:rsid w:val="68D37C3F"/>
    <w:rsid w:val="691C78D4"/>
    <w:rsid w:val="6DB8406F"/>
    <w:rsid w:val="71C6222A"/>
    <w:rsid w:val="7318110C"/>
    <w:rsid w:val="768F567D"/>
    <w:rsid w:val="79D91297"/>
    <w:rsid w:val="7B452CBB"/>
    <w:rsid w:val="7B851309"/>
    <w:rsid w:val="7BE172F3"/>
    <w:rsid w:val="7C8B0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806</Characters>
  <Lines>0</Lines>
  <Paragraphs>0</Paragraphs>
  <TotalTime>34</TotalTime>
  <ScaleCrop>false</ScaleCrop>
  <LinksUpToDate>false</LinksUpToDate>
  <CharactersWithSpaces>1050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wurun</dc:creator>
  <cp:lastModifiedBy>Arrow Oliver</cp:lastModifiedBy>
  <cp:lastPrinted>2025-04-14T03:35:00Z</cp:lastPrinted>
  <dcterms:modified xsi:type="dcterms:W3CDTF">2025-04-15T03:17:51Z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D5580741E35743C8AA4C4BBD6556F6C3_13</vt:lpwstr>
  </property>
</Properties>
</file>