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FE81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附件1  </w:t>
      </w:r>
    </w:p>
    <w:p w14:paraId="1C137E48">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2025年安徽省电力行业创新成果初审材料合格名单</w:t>
      </w:r>
    </w:p>
    <w:p w14:paraId="42ED735B">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系统成果初审材料合格名单</w:t>
      </w:r>
    </w:p>
    <w:tbl>
      <w:tblPr>
        <w:tblStyle w:val="11"/>
        <w:tblW w:w="145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8"/>
        <w:gridCol w:w="3335"/>
        <w:gridCol w:w="4682"/>
        <w:gridCol w:w="2613"/>
        <w:gridCol w:w="3209"/>
      </w:tblGrid>
      <w:tr w14:paraId="3018F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37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67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E0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成果名称</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D8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51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参会</w:t>
            </w:r>
            <w:r>
              <w:rPr>
                <w:rFonts w:hint="eastAsia" w:ascii="宋体" w:hAnsi="宋体" w:eastAsia="宋体" w:cs="宋体"/>
                <w:b/>
                <w:bCs/>
                <w:i w:val="0"/>
                <w:iCs w:val="0"/>
                <w:color w:val="000000"/>
                <w:kern w:val="0"/>
                <w:sz w:val="22"/>
                <w:szCs w:val="22"/>
                <w:u w:val="none"/>
                <w:lang w:val="en-US" w:eastAsia="zh-CN" w:bidi="ar"/>
              </w:rPr>
              <w:t>时间</w:t>
            </w:r>
          </w:p>
        </w:tc>
      </w:tr>
      <w:tr w14:paraId="2A577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8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52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国网安徽省电力有限公司营销服务中心</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B7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以构建现代先进测量体系为目标的电能计量远程状态监测管理创新与实践</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0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XT-2025-01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7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5月</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日</w:t>
            </w:r>
          </w:p>
        </w:tc>
      </w:tr>
      <w:tr w14:paraId="2EF1A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B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4C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国网安徽省电力有限公司巢湖市供电公司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51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党建“新”行，春巢“质”远</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F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XT-2025-0</w:t>
            </w:r>
            <w:r>
              <w:rPr>
                <w:rFonts w:hint="eastAsia" w:ascii="宋体" w:hAnsi="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DF5F">
            <w:pPr>
              <w:jc w:val="center"/>
              <w:rPr>
                <w:rFonts w:hint="eastAsia" w:ascii="宋体" w:hAnsi="宋体" w:eastAsia="宋体" w:cs="宋体"/>
                <w:i w:val="0"/>
                <w:iCs w:val="0"/>
                <w:color w:val="000000"/>
                <w:sz w:val="22"/>
                <w:szCs w:val="22"/>
                <w:u w:val="none"/>
              </w:rPr>
            </w:pPr>
          </w:p>
        </w:tc>
      </w:tr>
      <w:tr w14:paraId="6493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8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8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国网安徽省电力有限公司合肥供电公司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7C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面向异质资源聚合的虚拟电厂调控关键技术及示范应用</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5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XT-2025-0</w:t>
            </w:r>
            <w:r>
              <w:rPr>
                <w:rFonts w:hint="eastAsia" w:ascii="宋体" w:hAnsi="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7BD1">
            <w:pPr>
              <w:jc w:val="center"/>
              <w:rPr>
                <w:rFonts w:hint="eastAsia" w:ascii="宋体" w:hAnsi="宋体" w:eastAsia="宋体" w:cs="宋体"/>
                <w:i w:val="0"/>
                <w:iCs w:val="0"/>
                <w:color w:val="000000"/>
                <w:sz w:val="22"/>
                <w:szCs w:val="22"/>
                <w:u w:val="none"/>
              </w:rPr>
            </w:pPr>
          </w:p>
        </w:tc>
      </w:tr>
      <w:tr w14:paraId="61E7E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B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3B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国网安徽省电力有限公司合肥供电公司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E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大型供电企业以效能提升为目标的敏捷审计监督</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2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XT-2025-0</w:t>
            </w:r>
            <w:r>
              <w:rPr>
                <w:rFonts w:hint="eastAsia" w:ascii="宋体" w:hAnsi="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CE75">
            <w:pPr>
              <w:jc w:val="center"/>
              <w:rPr>
                <w:rFonts w:hint="eastAsia" w:ascii="宋体" w:hAnsi="宋体" w:eastAsia="宋体" w:cs="宋体"/>
                <w:i w:val="0"/>
                <w:iCs w:val="0"/>
                <w:color w:val="000000"/>
                <w:sz w:val="22"/>
                <w:szCs w:val="22"/>
                <w:u w:val="none"/>
              </w:rPr>
            </w:pPr>
          </w:p>
        </w:tc>
      </w:tr>
    </w:tbl>
    <w:p w14:paraId="1A2C74F9">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jc w:val="both"/>
        <w:textAlignment w:val="auto"/>
        <w:rPr>
          <w:rFonts w:hint="eastAsia" w:ascii="黑体" w:hAnsi="黑体" w:eastAsia="黑体" w:cs="黑体"/>
          <w:b w:val="0"/>
          <w:bCs w:val="0"/>
          <w:sz w:val="32"/>
          <w:szCs w:val="32"/>
          <w:lang w:val="en-US" w:eastAsia="zh-CN"/>
        </w:rPr>
      </w:pPr>
    </w:p>
    <w:p w14:paraId="73365914">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ind w:firstLine="720" w:firstLineChars="20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标准成果初审材料合格名单</w:t>
      </w:r>
    </w:p>
    <w:tbl>
      <w:tblPr>
        <w:tblStyle w:val="11"/>
        <w:tblW w:w="14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6"/>
        <w:gridCol w:w="3372"/>
        <w:gridCol w:w="4621"/>
        <w:gridCol w:w="2632"/>
        <w:gridCol w:w="3159"/>
      </w:tblGrid>
      <w:tr w14:paraId="66692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D1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E1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0A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成果名称</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E1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C6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参会</w:t>
            </w:r>
            <w:r>
              <w:rPr>
                <w:rFonts w:hint="eastAsia" w:ascii="宋体" w:hAnsi="宋体" w:eastAsia="宋体" w:cs="宋体"/>
                <w:b/>
                <w:bCs/>
                <w:i w:val="0"/>
                <w:iCs w:val="0"/>
                <w:color w:val="000000"/>
                <w:kern w:val="0"/>
                <w:sz w:val="22"/>
                <w:szCs w:val="22"/>
                <w:u w:val="none"/>
                <w:lang w:val="en-US" w:eastAsia="zh-CN" w:bidi="ar"/>
              </w:rPr>
              <w:t>时间</w:t>
            </w:r>
          </w:p>
        </w:tc>
      </w:tr>
      <w:tr w14:paraId="0176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78C3">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1</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7E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国能神皖安庆发电有限责任公司</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50D0">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增加厂内移动供热</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E2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BZ-2025-01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A0BA">
            <w:pPr>
              <w:keepNext w:val="0"/>
              <w:keepLines w:val="0"/>
              <w:widowControl/>
              <w:suppressLineNumbers w:val="0"/>
              <w:jc w:val="center"/>
              <w:textAlignment w:val="center"/>
              <w:rPr>
                <w:rFonts w:hint="eastAsia" w:ascii="宋体" w:hAnsi="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5月</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日</w:t>
            </w:r>
          </w:p>
        </w:tc>
      </w:tr>
    </w:tbl>
    <w:p w14:paraId="18696D34">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ind w:firstLine="720" w:firstLineChars="200"/>
        <w:jc w:val="center"/>
        <w:textAlignment w:val="auto"/>
        <w:rPr>
          <w:rFonts w:hint="default"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技术成果初审材料合格名单</w:t>
      </w:r>
    </w:p>
    <w:tbl>
      <w:tblPr>
        <w:tblW w:w="14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25"/>
        <w:gridCol w:w="3382"/>
        <w:gridCol w:w="4609"/>
        <w:gridCol w:w="2850"/>
        <w:gridCol w:w="2894"/>
      </w:tblGrid>
      <w:tr w14:paraId="6BFD1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5" w:type="dxa"/>
            <w:tcBorders>
              <w:top w:val="single" w:color="000000" w:sz="4" w:space="0"/>
              <w:left w:val="single" w:color="000000" w:sz="4" w:space="0"/>
              <w:bottom w:val="single" w:color="000000" w:sz="4" w:space="0"/>
              <w:right w:val="single" w:color="000000" w:sz="4" w:space="0"/>
            </w:tcBorders>
            <w:shd w:val="clear"/>
            <w:vAlign w:val="center"/>
          </w:tcPr>
          <w:p w14:paraId="445E6C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3382" w:type="dxa"/>
            <w:tcBorders>
              <w:top w:val="single" w:color="000000" w:sz="4" w:space="0"/>
              <w:left w:val="single" w:color="000000" w:sz="4" w:space="0"/>
              <w:bottom w:val="single" w:color="000000" w:sz="4" w:space="0"/>
              <w:right w:val="single" w:color="000000" w:sz="4" w:space="0"/>
            </w:tcBorders>
            <w:shd w:val="clear"/>
            <w:vAlign w:val="center"/>
          </w:tcPr>
          <w:p w14:paraId="3D047F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3E8D4C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成果名称</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14:paraId="34919C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编号</w:t>
            </w:r>
          </w:p>
        </w:tc>
        <w:tc>
          <w:tcPr>
            <w:tcW w:w="2894" w:type="dxa"/>
            <w:tcBorders>
              <w:top w:val="single" w:color="000000" w:sz="4" w:space="0"/>
              <w:left w:val="single" w:color="000000" w:sz="4" w:space="0"/>
              <w:bottom w:val="single" w:color="000000" w:sz="4" w:space="0"/>
              <w:right w:val="single" w:color="000000" w:sz="4" w:space="0"/>
            </w:tcBorders>
            <w:shd w:val="clear"/>
            <w:vAlign w:val="center"/>
          </w:tcPr>
          <w:p w14:paraId="191609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参会时间</w:t>
            </w:r>
          </w:p>
        </w:tc>
      </w:tr>
      <w:tr w14:paraId="2DCBC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5" w:type="dxa"/>
            <w:tcBorders>
              <w:top w:val="single" w:color="000000" w:sz="4" w:space="0"/>
              <w:left w:val="single" w:color="000000" w:sz="4" w:space="0"/>
              <w:bottom w:val="single" w:color="000000" w:sz="4" w:space="0"/>
              <w:right w:val="single" w:color="000000" w:sz="4" w:space="0"/>
            </w:tcBorders>
            <w:shd w:val="clear"/>
            <w:noWrap/>
            <w:vAlign w:val="center"/>
          </w:tcPr>
          <w:p w14:paraId="6D4F3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3382" w:type="dxa"/>
            <w:tcBorders>
              <w:top w:val="single" w:color="000000" w:sz="4" w:space="0"/>
              <w:left w:val="single" w:color="000000" w:sz="4" w:space="0"/>
              <w:bottom w:val="single" w:color="000000" w:sz="4" w:space="0"/>
              <w:right w:val="single" w:color="000000" w:sz="4" w:space="0"/>
            </w:tcBorders>
            <w:shd w:val="clear"/>
            <w:vAlign w:val="center"/>
          </w:tcPr>
          <w:p w14:paraId="04C09E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安徽继远软件有限公司</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411CF2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基于云边协同的数字智能配电站房关键技术研究及应用</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14:paraId="7FBB1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JS-2025-01</w:t>
            </w:r>
          </w:p>
        </w:tc>
        <w:tc>
          <w:tcPr>
            <w:tcW w:w="289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1B16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5月8日</w:t>
            </w:r>
          </w:p>
        </w:tc>
      </w:tr>
      <w:tr w14:paraId="7B689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5" w:type="dxa"/>
            <w:tcBorders>
              <w:top w:val="single" w:color="000000" w:sz="4" w:space="0"/>
              <w:left w:val="single" w:color="000000" w:sz="4" w:space="0"/>
              <w:bottom w:val="single" w:color="000000" w:sz="4" w:space="0"/>
              <w:right w:val="single" w:color="000000" w:sz="4" w:space="0"/>
            </w:tcBorders>
            <w:shd w:val="clear"/>
            <w:noWrap/>
            <w:vAlign w:val="center"/>
          </w:tcPr>
          <w:p w14:paraId="2DCB1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3382" w:type="dxa"/>
            <w:tcBorders>
              <w:top w:val="single" w:color="000000" w:sz="4" w:space="0"/>
              <w:left w:val="single" w:color="000000" w:sz="4" w:space="0"/>
              <w:bottom w:val="single" w:color="000000" w:sz="4" w:space="0"/>
              <w:right w:val="single" w:color="000000" w:sz="4" w:space="0"/>
            </w:tcBorders>
            <w:shd w:val="clear"/>
            <w:vAlign w:val="center"/>
          </w:tcPr>
          <w:p w14:paraId="273F58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安徽淮南洛能发电有限责任公司</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462788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600MW 等级超临界燃煤发电机组跨代升级改造关键技术研究与示范应用</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14:paraId="5AC98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JS-2025-02</w:t>
            </w:r>
          </w:p>
        </w:tc>
        <w:tc>
          <w:tcPr>
            <w:tcW w:w="28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451BB0">
            <w:pPr>
              <w:jc w:val="center"/>
              <w:rPr>
                <w:rFonts w:hint="eastAsia" w:ascii="宋体" w:hAnsi="宋体" w:eastAsia="宋体" w:cs="宋体"/>
                <w:i w:val="0"/>
                <w:iCs w:val="0"/>
                <w:color w:val="000000"/>
                <w:sz w:val="22"/>
                <w:szCs w:val="22"/>
                <w:u w:val="none"/>
              </w:rPr>
            </w:pPr>
          </w:p>
        </w:tc>
      </w:tr>
      <w:tr w14:paraId="49DDD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5" w:type="dxa"/>
            <w:tcBorders>
              <w:top w:val="single" w:color="000000" w:sz="4" w:space="0"/>
              <w:left w:val="single" w:color="000000" w:sz="4" w:space="0"/>
              <w:bottom w:val="single" w:color="000000" w:sz="4" w:space="0"/>
              <w:right w:val="single" w:color="000000" w:sz="4" w:space="0"/>
            </w:tcBorders>
            <w:shd w:val="clear"/>
            <w:noWrap/>
            <w:vAlign w:val="center"/>
          </w:tcPr>
          <w:p w14:paraId="12D97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3382" w:type="dxa"/>
            <w:tcBorders>
              <w:top w:val="single" w:color="000000" w:sz="4" w:space="0"/>
              <w:left w:val="single" w:color="000000" w:sz="4" w:space="0"/>
              <w:bottom w:val="single" w:color="000000" w:sz="4" w:space="0"/>
              <w:right w:val="single" w:color="000000" w:sz="4" w:space="0"/>
            </w:tcBorders>
            <w:shd w:val="clear"/>
            <w:vAlign w:val="center"/>
          </w:tcPr>
          <w:p w14:paraId="2E4533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中国能源建设集团安徽电力建设第二工程有限公司</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28A94F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桁架式液压顶升平桥的开发与应用</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14:paraId="32F02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JS-2025-03</w:t>
            </w:r>
          </w:p>
        </w:tc>
        <w:tc>
          <w:tcPr>
            <w:tcW w:w="28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477EAA">
            <w:pPr>
              <w:jc w:val="center"/>
              <w:rPr>
                <w:rFonts w:hint="eastAsia" w:ascii="宋体" w:hAnsi="宋体" w:eastAsia="宋体" w:cs="宋体"/>
                <w:i w:val="0"/>
                <w:iCs w:val="0"/>
                <w:color w:val="000000"/>
                <w:sz w:val="22"/>
                <w:szCs w:val="22"/>
                <w:u w:val="none"/>
              </w:rPr>
            </w:pPr>
          </w:p>
        </w:tc>
      </w:tr>
      <w:tr w14:paraId="3D04E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5" w:type="dxa"/>
            <w:tcBorders>
              <w:top w:val="single" w:color="000000" w:sz="4" w:space="0"/>
              <w:left w:val="single" w:color="000000" w:sz="4" w:space="0"/>
              <w:bottom w:val="single" w:color="000000" w:sz="4" w:space="0"/>
              <w:right w:val="single" w:color="000000" w:sz="4" w:space="0"/>
            </w:tcBorders>
            <w:shd w:val="clear"/>
            <w:noWrap/>
            <w:vAlign w:val="center"/>
          </w:tcPr>
          <w:p w14:paraId="4DD0B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3382" w:type="dxa"/>
            <w:tcBorders>
              <w:top w:val="single" w:color="000000" w:sz="4" w:space="0"/>
              <w:left w:val="single" w:color="000000" w:sz="4" w:space="0"/>
              <w:bottom w:val="single" w:color="000000" w:sz="4" w:space="0"/>
              <w:right w:val="single" w:color="000000" w:sz="4" w:space="0"/>
            </w:tcBorders>
            <w:shd w:val="clear"/>
            <w:vAlign w:val="center"/>
          </w:tcPr>
          <w:p w14:paraId="0F644F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淮北申能发电有限公司</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0E92FB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1350MW机组双列除氧器平衡系统技术研究及应用</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14:paraId="22348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JS-2025-04</w:t>
            </w:r>
          </w:p>
        </w:tc>
        <w:tc>
          <w:tcPr>
            <w:tcW w:w="28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E250AB">
            <w:pPr>
              <w:jc w:val="center"/>
              <w:rPr>
                <w:rFonts w:hint="eastAsia" w:ascii="宋体" w:hAnsi="宋体" w:eastAsia="宋体" w:cs="宋体"/>
                <w:i w:val="0"/>
                <w:iCs w:val="0"/>
                <w:color w:val="000000"/>
                <w:sz w:val="22"/>
                <w:szCs w:val="22"/>
                <w:u w:val="none"/>
              </w:rPr>
            </w:pPr>
          </w:p>
        </w:tc>
      </w:tr>
      <w:tr w14:paraId="667B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25" w:type="dxa"/>
            <w:tcBorders>
              <w:top w:val="single" w:color="000000" w:sz="4" w:space="0"/>
              <w:left w:val="single" w:color="000000" w:sz="4" w:space="0"/>
              <w:bottom w:val="single" w:color="000000" w:sz="4" w:space="0"/>
              <w:right w:val="single" w:color="000000" w:sz="4" w:space="0"/>
            </w:tcBorders>
            <w:shd w:val="clear"/>
            <w:noWrap/>
            <w:vAlign w:val="center"/>
          </w:tcPr>
          <w:p w14:paraId="72512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3382" w:type="dxa"/>
            <w:tcBorders>
              <w:top w:val="single" w:color="000000" w:sz="4" w:space="0"/>
              <w:left w:val="single" w:color="000000" w:sz="4" w:space="0"/>
              <w:bottom w:val="single" w:color="000000" w:sz="4" w:space="0"/>
              <w:right w:val="single" w:color="000000" w:sz="4" w:space="0"/>
            </w:tcBorders>
            <w:shd w:val="clear"/>
            <w:vAlign w:val="center"/>
          </w:tcPr>
          <w:p w14:paraId="1B4736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双杰电气合肥有限公司</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4778B6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高性能环网柜研制及应用</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14:paraId="381E0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JS-2025-05</w:t>
            </w:r>
          </w:p>
        </w:tc>
        <w:tc>
          <w:tcPr>
            <w:tcW w:w="28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96993F">
            <w:pPr>
              <w:jc w:val="center"/>
              <w:rPr>
                <w:rFonts w:hint="eastAsia" w:ascii="宋体" w:hAnsi="宋体" w:eastAsia="宋体" w:cs="宋体"/>
                <w:i w:val="0"/>
                <w:iCs w:val="0"/>
                <w:color w:val="000000"/>
                <w:sz w:val="22"/>
                <w:szCs w:val="22"/>
                <w:u w:val="none"/>
              </w:rPr>
            </w:pPr>
          </w:p>
        </w:tc>
      </w:tr>
      <w:tr w14:paraId="1E2DD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5" w:type="dxa"/>
            <w:tcBorders>
              <w:top w:val="single" w:color="000000" w:sz="4" w:space="0"/>
              <w:left w:val="single" w:color="000000" w:sz="4" w:space="0"/>
              <w:bottom w:val="single" w:color="000000" w:sz="4" w:space="0"/>
              <w:right w:val="single" w:color="000000" w:sz="4" w:space="0"/>
            </w:tcBorders>
            <w:shd w:val="clear"/>
            <w:noWrap/>
            <w:vAlign w:val="center"/>
          </w:tcPr>
          <w:p w14:paraId="19A7C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3382" w:type="dxa"/>
            <w:tcBorders>
              <w:top w:val="single" w:color="000000" w:sz="4" w:space="0"/>
              <w:left w:val="single" w:color="000000" w:sz="4" w:space="0"/>
              <w:bottom w:val="single" w:color="000000" w:sz="4" w:space="0"/>
              <w:right w:val="single" w:color="000000" w:sz="4" w:space="0"/>
            </w:tcBorders>
            <w:shd w:val="clear"/>
            <w:vAlign w:val="center"/>
          </w:tcPr>
          <w:p w14:paraId="31C39D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双杰电气合肥有限公司</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3611D4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一种双馈风力发电专用双分裂模块化预装式变电站</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14:paraId="0B93B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JS-2025-06</w:t>
            </w:r>
          </w:p>
        </w:tc>
        <w:tc>
          <w:tcPr>
            <w:tcW w:w="28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BBB5A7">
            <w:pPr>
              <w:jc w:val="center"/>
              <w:rPr>
                <w:rFonts w:hint="eastAsia" w:ascii="宋体" w:hAnsi="宋体" w:eastAsia="宋体" w:cs="宋体"/>
                <w:i w:val="0"/>
                <w:iCs w:val="0"/>
                <w:color w:val="000000"/>
                <w:sz w:val="22"/>
                <w:szCs w:val="22"/>
                <w:u w:val="none"/>
              </w:rPr>
            </w:pPr>
          </w:p>
        </w:tc>
      </w:tr>
      <w:tr w14:paraId="7DAD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5" w:type="dxa"/>
            <w:tcBorders>
              <w:top w:val="single" w:color="000000" w:sz="4" w:space="0"/>
              <w:left w:val="single" w:color="000000" w:sz="4" w:space="0"/>
              <w:bottom w:val="single" w:color="000000" w:sz="4" w:space="0"/>
              <w:right w:val="single" w:color="000000" w:sz="4" w:space="0"/>
            </w:tcBorders>
            <w:shd w:val="clear"/>
            <w:noWrap/>
            <w:vAlign w:val="center"/>
          </w:tcPr>
          <w:p w14:paraId="26C1D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3382" w:type="dxa"/>
            <w:tcBorders>
              <w:top w:val="single" w:color="000000" w:sz="4" w:space="0"/>
              <w:left w:val="single" w:color="000000" w:sz="4" w:space="0"/>
              <w:bottom w:val="single" w:color="000000" w:sz="4" w:space="0"/>
              <w:right w:val="single" w:color="000000" w:sz="4" w:space="0"/>
            </w:tcBorders>
            <w:shd w:val="clear"/>
            <w:vAlign w:val="center"/>
          </w:tcPr>
          <w:p w14:paraId="57FFE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安徽华电工程咨询设计有限公司</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458754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漂浮式水面光伏发电项目水上作业施工关键技术与应用</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14:paraId="29302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JS-2025-07</w:t>
            </w:r>
          </w:p>
        </w:tc>
        <w:tc>
          <w:tcPr>
            <w:tcW w:w="28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EFA827">
            <w:pPr>
              <w:jc w:val="center"/>
              <w:rPr>
                <w:rFonts w:hint="eastAsia" w:ascii="宋体" w:hAnsi="宋体" w:eastAsia="宋体" w:cs="宋体"/>
                <w:i w:val="0"/>
                <w:iCs w:val="0"/>
                <w:color w:val="000000"/>
                <w:sz w:val="22"/>
                <w:szCs w:val="22"/>
                <w:u w:val="none"/>
              </w:rPr>
            </w:pPr>
          </w:p>
        </w:tc>
      </w:tr>
      <w:tr w14:paraId="1A83F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5" w:type="dxa"/>
            <w:tcBorders>
              <w:top w:val="single" w:color="000000" w:sz="4" w:space="0"/>
              <w:left w:val="single" w:color="000000" w:sz="4" w:space="0"/>
              <w:bottom w:val="single" w:color="000000" w:sz="4" w:space="0"/>
              <w:right w:val="single" w:color="000000" w:sz="4" w:space="0"/>
            </w:tcBorders>
            <w:shd w:val="clear"/>
            <w:noWrap/>
            <w:vAlign w:val="center"/>
          </w:tcPr>
          <w:p w14:paraId="43ECB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3382" w:type="dxa"/>
            <w:tcBorders>
              <w:top w:val="single" w:color="000000" w:sz="4" w:space="0"/>
              <w:left w:val="single" w:color="000000" w:sz="4" w:space="0"/>
              <w:bottom w:val="single" w:color="000000" w:sz="4" w:space="0"/>
              <w:right w:val="single" w:color="000000" w:sz="4" w:space="0"/>
            </w:tcBorders>
            <w:shd w:val="clear"/>
            <w:vAlign w:val="center"/>
          </w:tcPr>
          <w:p w14:paraId="4866DD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安徽立明电力建设有限公司</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234971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一种高空电力施工工作台</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14:paraId="5F6BD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JS-2025-08</w:t>
            </w:r>
          </w:p>
        </w:tc>
        <w:tc>
          <w:tcPr>
            <w:tcW w:w="28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06F48E">
            <w:pPr>
              <w:jc w:val="center"/>
              <w:rPr>
                <w:rFonts w:hint="eastAsia" w:ascii="宋体" w:hAnsi="宋体" w:eastAsia="宋体" w:cs="宋体"/>
                <w:i w:val="0"/>
                <w:iCs w:val="0"/>
                <w:color w:val="000000"/>
                <w:sz w:val="22"/>
                <w:szCs w:val="22"/>
                <w:u w:val="none"/>
              </w:rPr>
            </w:pPr>
          </w:p>
        </w:tc>
      </w:tr>
      <w:tr w14:paraId="5D659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5" w:type="dxa"/>
            <w:tcBorders>
              <w:top w:val="single" w:color="000000" w:sz="4" w:space="0"/>
              <w:left w:val="single" w:color="000000" w:sz="4" w:space="0"/>
              <w:bottom w:val="single" w:color="000000" w:sz="4" w:space="0"/>
              <w:right w:val="single" w:color="000000" w:sz="4" w:space="0"/>
            </w:tcBorders>
            <w:shd w:val="clear"/>
            <w:noWrap/>
            <w:vAlign w:val="center"/>
          </w:tcPr>
          <w:p w14:paraId="4E5CE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3382" w:type="dxa"/>
            <w:tcBorders>
              <w:top w:val="nil"/>
              <w:left w:val="nil"/>
              <w:bottom w:val="nil"/>
              <w:right w:val="nil"/>
            </w:tcBorders>
            <w:shd w:val="clear"/>
            <w:noWrap/>
            <w:vAlign w:val="center"/>
          </w:tcPr>
          <w:p w14:paraId="7474C7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国网安徽省电力有限公司肥东县供电公司</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594E26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变电站智能声光超声波防鸟害装置</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14:paraId="31601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JS-2025-09</w:t>
            </w:r>
          </w:p>
        </w:tc>
        <w:tc>
          <w:tcPr>
            <w:tcW w:w="28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699F82">
            <w:pPr>
              <w:jc w:val="center"/>
              <w:rPr>
                <w:rFonts w:hint="eastAsia" w:ascii="宋体" w:hAnsi="宋体" w:eastAsia="宋体" w:cs="宋体"/>
                <w:i w:val="0"/>
                <w:iCs w:val="0"/>
                <w:color w:val="000000"/>
                <w:sz w:val="22"/>
                <w:szCs w:val="22"/>
                <w:u w:val="none"/>
              </w:rPr>
            </w:pPr>
          </w:p>
        </w:tc>
      </w:tr>
      <w:tr w14:paraId="6C24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5" w:type="dxa"/>
            <w:tcBorders>
              <w:top w:val="single" w:color="000000" w:sz="4" w:space="0"/>
              <w:left w:val="single" w:color="000000" w:sz="4" w:space="0"/>
              <w:bottom w:val="single" w:color="000000" w:sz="4" w:space="0"/>
              <w:right w:val="single" w:color="000000" w:sz="4" w:space="0"/>
            </w:tcBorders>
            <w:shd w:val="clear"/>
            <w:noWrap/>
            <w:vAlign w:val="center"/>
          </w:tcPr>
          <w:p w14:paraId="23DB5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3382" w:type="dxa"/>
            <w:tcBorders>
              <w:top w:val="single" w:color="000000" w:sz="4" w:space="0"/>
              <w:left w:val="single" w:color="000000" w:sz="4" w:space="0"/>
              <w:bottom w:val="single" w:color="000000" w:sz="4" w:space="0"/>
              <w:right w:val="single" w:color="000000" w:sz="4" w:space="0"/>
            </w:tcBorders>
            <w:shd w:val="clear"/>
            <w:vAlign w:val="center"/>
          </w:tcPr>
          <w:p w14:paraId="35D1C8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安徽送变电工程有限公司</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18461B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户内智能控制柜精准送风系统研制及应用</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14:paraId="1DB05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JS-2025-10</w:t>
            </w:r>
          </w:p>
        </w:tc>
        <w:tc>
          <w:tcPr>
            <w:tcW w:w="28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475159">
            <w:pPr>
              <w:jc w:val="center"/>
              <w:rPr>
                <w:rFonts w:hint="eastAsia" w:ascii="宋体" w:hAnsi="宋体" w:eastAsia="宋体" w:cs="宋体"/>
                <w:i w:val="0"/>
                <w:iCs w:val="0"/>
                <w:color w:val="000000"/>
                <w:sz w:val="22"/>
                <w:szCs w:val="22"/>
                <w:u w:val="none"/>
              </w:rPr>
            </w:pPr>
          </w:p>
        </w:tc>
      </w:tr>
      <w:tr w14:paraId="04673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5" w:type="dxa"/>
            <w:tcBorders>
              <w:top w:val="single" w:color="000000" w:sz="4" w:space="0"/>
              <w:left w:val="single" w:color="000000" w:sz="4" w:space="0"/>
              <w:bottom w:val="single" w:color="000000" w:sz="4" w:space="0"/>
              <w:right w:val="single" w:color="000000" w:sz="4" w:space="0"/>
            </w:tcBorders>
            <w:shd w:val="clear"/>
            <w:noWrap/>
            <w:vAlign w:val="center"/>
          </w:tcPr>
          <w:p w14:paraId="3A1E2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3382" w:type="dxa"/>
            <w:tcBorders>
              <w:top w:val="single" w:color="000000" w:sz="4" w:space="0"/>
              <w:left w:val="single" w:color="000000" w:sz="4" w:space="0"/>
              <w:bottom w:val="single" w:color="000000" w:sz="4" w:space="0"/>
              <w:right w:val="single" w:color="000000" w:sz="4" w:space="0"/>
            </w:tcBorders>
            <w:shd w:val="clear"/>
            <w:vAlign w:val="center"/>
          </w:tcPr>
          <w:p w14:paraId="4AF173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安徽送变电工程有限公司</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1916BD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模块化基础施工技术及装置应用</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14:paraId="51496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JS-2025-11</w:t>
            </w:r>
          </w:p>
        </w:tc>
        <w:tc>
          <w:tcPr>
            <w:tcW w:w="28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777F4F">
            <w:pPr>
              <w:jc w:val="center"/>
              <w:rPr>
                <w:rFonts w:hint="eastAsia" w:ascii="宋体" w:hAnsi="宋体" w:eastAsia="宋体" w:cs="宋体"/>
                <w:i w:val="0"/>
                <w:iCs w:val="0"/>
                <w:color w:val="000000"/>
                <w:sz w:val="22"/>
                <w:szCs w:val="22"/>
                <w:u w:val="none"/>
              </w:rPr>
            </w:pPr>
          </w:p>
        </w:tc>
      </w:tr>
      <w:tr w14:paraId="04C4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5" w:hRule="atLeast"/>
        </w:trPr>
        <w:tc>
          <w:tcPr>
            <w:tcW w:w="725" w:type="dxa"/>
            <w:tcBorders>
              <w:top w:val="single" w:color="000000" w:sz="4" w:space="0"/>
              <w:left w:val="single" w:color="000000" w:sz="4" w:space="0"/>
              <w:bottom w:val="single" w:color="000000" w:sz="4" w:space="0"/>
              <w:right w:val="single" w:color="000000" w:sz="4" w:space="0"/>
            </w:tcBorders>
            <w:shd w:val="clear"/>
            <w:noWrap/>
            <w:vAlign w:val="center"/>
          </w:tcPr>
          <w:p w14:paraId="0056C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3382" w:type="dxa"/>
            <w:tcBorders>
              <w:top w:val="single" w:color="000000" w:sz="4" w:space="0"/>
              <w:left w:val="single" w:color="000000" w:sz="4" w:space="0"/>
              <w:bottom w:val="single" w:color="000000" w:sz="4" w:space="0"/>
              <w:right w:val="single" w:color="000000" w:sz="4" w:space="0"/>
            </w:tcBorders>
            <w:shd w:val="clear"/>
            <w:vAlign w:val="center"/>
          </w:tcPr>
          <w:p w14:paraId="73CD9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安徽送变电工程有限公司</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3A55D8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SF6多功能充气装置研制及应用</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14:paraId="7EB80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JS-2025-12</w:t>
            </w:r>
          </w:p>
        </w:tc>
        <w:tc>
          <w:tcPr>
            <w:tcW w:w="28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B88B76">
            <w:pPr>
              <w:jc w:val="center"/>
              <w:rPr>
                <w:rFonts w:hint="eastAsia" w:ascii="宋体" w:hAnsi="宋体" w:eastAsia="宋体" w:cs="宋体"/>
                <w:i w:val="0"/>
                <w:iCs w:val="0"/>
                <w:color w:val="000000"/>
                <w:sz w:val="22"/>
                <w:szCs w:val="22"/>
                <w:u w:val="none"/>
              </w:rPr>
            </w:pPr>
          </w:p>
        </w:tc>
      </w:tr>
    </w:tbl>
    <w:p w14:paraId="696B9137">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ind w:firstLine="720" w:firstLineChars="200"/>
        <w:jc w:val="center"/>
        <w:textAlignment w:val="auto"/>
        <w:rPr>
          <w:rFonts w:hint="default"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职工成果初审材料合格名单</w:t>
      </w:r>
    </w:p>
    <w:tbl>
      <w:tblPr>
        <w:tblW w:w="14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30"/>
        <w:gridCol w:w="3381"/>
        <w:gridCol w:w="4610"/>
        <w:gridCol w:w="2849"/>
        <w:gridCol w:w="2890"/>
      </w:tblGrid>
      <w:tr w14:paraId="58BC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vAlign w:val="center"/>
          </w:tcPr>
          <w:p w14:paraId="786DBA5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3255CC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4EDA6A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成果名称</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635B48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编号</w:t>
            </w:r>
          </w:p>
        </w:tc>
        <w:tc>
          <w:tcPr>
            <w:tcW w:w="2890" w:type="dxa"/>
            <w:tcBorders>
              <w:top w:val="single" w:color="000000" w:sz="4" w:space="0"/>
              <w:left w:val="single" w:color="000000" w:sz="4" w:space="0"/>
              <w:bottom w:val="single" w:color="000000" w:sz="4" w:space="0"/>
              <w:right w:val="single" w:color="000000" w:sz="4" w:space="0"/>
            </w:tcBorders>
            <w:shd w:val="clear"/>
            <w:vAlign w:val="center"/>
          </w:tcPr>
          <w:p w14:paraId="29D6B5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参会时间</w:t>
            </w:r>
          </w:p>
        </w:tc>
      </w:tr>
      <w:tr w14:paraId="5A055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5"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7E270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7F9715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淮河能源（集团）股份有限公司顾桥电厂</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78313D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一种锅炉汽包水位测量与保护装置</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595EB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ZG-2025-01</w:t>
            </w:r>
          </w:p>
        </w:tc>
        <w:tc>
          <w:tcPr>
            <w:tcW w:w="2890"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F966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5月8日</w:t>
            </w:r>
          </w:p>
        </w:tc>
      </w:tr>
      <w:tr w14:paraId="548F1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5"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3BE94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628BA6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淮河能源（集团）股份有限公司顾桥电厂</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7EA3F4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基于煤泥系统膏浆制备机电源和控制系统改造及应用</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5435F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ZG-2025-02</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D678BD">
            <w:pPr>
              <w:jc w:val="center"/>
              <w:rPr>
                <w:rFonts w:hint="eastAsia" w:ascii="宋体" w:hAnsi="宋体" w:eastAsia="宋体" w:cs="宋体"/>
                <w:i w:val="0"/>
                <w:iCs w:val="0"/>
                <w:color w:val="000000"/>
                <w:sz w:val="22"/>
                <w:szCs w:val="22"/>
                <w:u w:val="none"/>
              </w:rPr>
            </w:pPr>
          </w:p>
        </w:tc>
      </w:tr>
      <w:tr w14:paraId="65AEE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3"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1C451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4DF24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国能神皖马鞍山发电有限责任公司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36D4A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斗轮机悬臂皮带机跑偏治理与导料槽优化技术</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70E21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ZG-2025-03</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9195CE">
            <w:pPr>
              <w:jc w:val="center"/>
              <w:rPr>
                <w:rFonts w:hint="eastAsia" w:ascii="宋体" w:hAnsi="宋体" w:eastAsia="宋体" w:cs="宋体"/>
                <w:i w:val="0"/>
                <w:iCs w:val="0"/>
                <w:color w:val="000000"/>
                <w:sz w:val="22"/>
                <w:szCs w:val="22"/>
                <w:u w:val="none"/>
              </w:rPr>
            </w:pPr>
          </w:p>
        </w:tc>
      </w:tr>
      <w:tr w14:paraId="20EB7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3E47E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0E60D8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淮北申能发电有限公司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0BEA80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立式金属蜗壳循环水泵入口连接装置</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5D947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ZG-2025-04</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EDEFF2">
            <w:pPr>
              <w:jc w:val="center"/>
              <w:rPr>
                <w:rFonts w:hint="eastAsia" w:ascii="宋体" w:hAnsi="宋体" w:eastAsia="宋体" w:cs="宋体"/>
                <w:i w:val="0"/>
                <w:iCs w:val="0"/>
                <w:color w:val="000000"/>
                <w:sz w:val="22"/>
                <w:szCs w:val="22"/>
                <w:u w:val="none"/>
              </w:rPr>
            </w:pPr>
          </w:p>
        </w:tc>
      </w:tr>
      <w:tr w14:paraId="3BB0A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5"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0F9B5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693B8D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国网安徽省电力有限公司庐江县供电公司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3A8922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单相电能表现场校验仪接线装置</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38C21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ZG-2025-05</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57CA94">
            <w:pPr>
              <w:jc w:val="center"/>
              <w:rPr>
                <w:rFonts w:hint="eastAsia" w:ascii="宋体" w:hAnsi="宋体" w:eastAsia="宋体" w:cs="宋体"/>
                <w:i w:val="0"/>
                <w:iCs w:val="0"/>
                <w:color w:val="000000"/>
                <w:sz w:val="22"/>
                <w:szCs w:val="22"/>
                <w:u w:val="none"/>
              </w:rPr>
            </w:pPr>
          </w:p>
        </w:tc>
      </w:tr>
      <w:tr w14:paraId="32A79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33FF0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4ED295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安徽宏源铁塔有限公司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792F6A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钢板钻孔夹具改进项目</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210F2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ZG-2025-06</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F46909">
            <w:pPr>
              <w:jc w:val="center"/>
              <w:rPr>
                <w:rFonts w:hint="eastAsia" w:ascii="宋体" w:hAnsi="宋体" w:eastAsia="宋体" w:cs="宋体"/>
                <w:i w:val="0"/>
                <w:iCs w:val="0"/>
                <w:color w:val="000000"/>
                <w:sz w:val="22"/>
                <w:szCs w:val="22"/>
                <w:u w:val="none"/>
              </w:rPr>
            </w:pPr>
          </w:p>
        </w:tc>
      </w:tr>
      <w:tr w14:paraId="7357E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6204C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1B2EA6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安徽宏源铁塔有限公司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09EFF0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一种可移动式平面法兰钢管加工工装</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489E8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ZG-2025-07</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53BB4B">
            <w:pPr>
              <w:jc w:val="center"/>
              <w:rPr>
                <w:rFonts w:hint="eastAsia" w:ascii="宋体" w:hAnsi="宋体" w:eastAsia="宋体" w:cs="宋体"/>
                <w:i w:val="0"/>
                <w:iCs w:val="0"/>
                <w:color w:val="000000"/>
                <w:sz w:val="22"/>
                <w:szCs w:val="22"/>
                <w:u w:val="none"/>
              </w:rPr>
            </w:pPr>
          </w:p>
        </w:tc>
      </w:tr>
      <w:tr w14:paraId="6A7CF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0B94F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57B91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安徽宏源铁塔有限公司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192301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一种锌锭利用率提升方案</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215E9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ZG-2025-08</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3D3676">
            <w:pPr>
              <w:jc w:val="center"/>
              <w:rPr>
                <w:rFonts w:hint="eastAsia" w:ascii="宋体" w:hAnsi="宋体" w:eastAsia="宋体" w:cs="宋体"/>
                <w:i w:val="0"/>
                <w:iCs w:val="0"/>
                <w:color w:val="000000"/>
                <w:sz w:val="22"/>
                <w:szCs w:val="22"/>
                <w:u w:val="none"/>
              </w:rPr>
            </w:pPr>
          </w:p>
        </w:tc>
      </w:tr>
      <w:tr w14:paraId="49EE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46F9F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2E9083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安徽新城电力工程建设有限公司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4BD030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电缆模块式密封装置穿墙封堵技术的研究</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1D808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ZG-2025-09</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385550">
            <w:pPr>
              <w:jc w:val="center"/>
              <w:rPr>
                <w:rFonts w:hint="eastAsia" w:ascii="宋体" w:hAnsi="宋体" w:eastAsia="宋体" w:cs="宋体"/>
                <w:i w:val="0"/>
                <w:iCs w:val="0"/>
                <w:color w:val="000000"/>
                <w:sz w:val="22"/>
                <w:szCs w:val="22"/>
                <w:u w:val="none"/>
              </w:rPr>
            </w:pPr>
          </w:p>
        </w:tc>
      </w:tr>
      <w:tr w14:paraId="22FC1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1DC2F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6CDB49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中国能源建设集团安徽电力建设第二工程有限公司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167C6B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立式高压加热器吊装技术研究与应用</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3E68A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ZG-2025-10</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A8626E">
            <w:pPr>
              <w:jc w:val="center"/>
              <w:rPr>
                <w:rFonts w:hint="eastAsia" w:ascii="宋体" w:hAnsi="宋体" w:eastAsia="宋体" w:cs="宋体"/>
                <w:i w:val="0"/>
                <w:iCs w:val="0"/>
                <w:color w:val="000000"/>
                <w:sz w:val="22"/>
                <w:szCs w:val="22"/>
                <w:u w:val="none"/>
              </w:rPr>
            </w:pPr>
          </w:p>
        </w:tc>
      </w:tr>
      <w:tr w14:paraId="32067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3812E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7B1175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中国能源建设集团安徽电力建设第二工程有限公司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222B8C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汽轮机高低压缸涂胶装置</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29DC5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ZG-2025-11</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7E5A8D">
            <w:pPr>
              <w:jc w:val="center"/>
              <w:rPr>
                <w:rFonts w:hint="eastAsia" w:ascii="宋体" w:hAnsi="宋体" w:eastAsia="宋体" w:cs="宋体"/>
                <w:i w:val="0"/>
                <w:iCs w:val="0"/>
                <w:color w:val="000000"/>
                <w:sz w:val="22"/>
                <w:szCs w:val="22"/>
                <w:u w:val="none"/>
              </w:rPr>
            </w:pPr>
          </w:p>
        </w:tc>
      </w:tr>
      <w:tr w14:paraId="130A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vAlign w:val="center"/>
          </w:tcPr>
          <w:p w14:paraId="4B4FD82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4994F0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0C48A6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成果名称</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5B25CA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编号</w:t>
            </w:r>
          </w:p>
        </w:tc>
        <w:tc>
          <w:tcPr>
            <w:tcW w:w="2890" w:type="dxa"/>
            <w:tcBorders>
              <w:top w:val="single" w:color="000000" w:sz="4" w:space="0"/>
              <w:left w:val="single" w:color="000000" w:sz="4" w:space="0"/>
              <w:bottom w:val="single" w:color="000000" w:sz="4" w:space="0"/>
              <w:right w:val="single" w:color="000000" w:sz="4" w:space="0"/>
            </w:tcBorders>
            <w:shd w:val="clear"/>
            <w:vAlign w:val="center"/>
          </w:tcPr>
          <w:p w14:paraId="20A063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参会时间</w:t>
            </w:r>
          </w:p>
        </w:tc>
      </w:tr>
      <w:tr w14:paraId="476BB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6"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46BE3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6B59A4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中国能源建设集团安徽电力建设第二工程有限公司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1CEDEE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一种管排射线检测辅助工具</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4CA3D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ZG-2025-12</w:t>
            </w:r>
          </w:p>
        </w:tc>
        <w:tc>
          <w:tcPr>
            <w:tcW w:w="2890"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66C9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5月8日</w:t>
            </w:r>
          </w:p>
        </w:tc>
      </w:tr>
      <w:tr w14:paraId="36264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79"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6AC13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3EA920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中国能源建设集团安徽电力建设第二工程有限公司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726FD1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真空断路器机械特性试验连接装置的应用</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5B2B1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ZG-2025-13</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72D3CF">
            <w:pPr>
              <w:jc w:val="center"/>
              <w:rPr>
                <w:rFonts w:hint="eastAsia" w:ascii="宋体" w:hAnsi="宋体" w:eastAsia="宋体" w:cs="宋体"/>
                <w:i w:val="0"/>
                <w:iCs w:val="0"/>
                <w:color w:val="000000"/>
                <w:sz w:val="22"/>
                <w:szCs w:val="22"/>
                <w:u w:val="none"/>
              </w:rPr>
            </w:pPr>
          </w:p>
        </w:tc>
      </w:tr>
      <w:tr w14:paraId="0959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4C191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3E085E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国能神皖合肥发电有限责任公司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122F7C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2×660MW火力发电机组定子水质在线监视仪表取样水回收</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1DF18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ZG-2025-14</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6AE23B">
            <w:pPr>
              <w:jc w:val="center"/>
              <w:rPr>
                <w:rFonts w:hint="eastAsia" w:ascii="宋体" w:hAnsi="宋体" w:eastAsia="宋体" w:cs="宋体"/>
                <w:i w:val="0"/>
                <w:iCs w:val="0"/>
                <w:color w:val="000000"/>
                <w:sz w:val="22"/>
                <w:szCs w:val="22"/>
                <w:u w:val="none"/>
              </w:rPr>
            </w:pPr>
          </w:p>
        </w:tc>
      </w:tr>
      <w:tr w14:paraId="27896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39D1C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23DD5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国能神皖合肥发电有限责任公司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6042C1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2×660MW火力发电机组辅汽至小机备用汽源及轴封供汽常态性预热改造</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30923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ZG-2025-15</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8C7F6B">
            <w:pPr>
              <w:jc w:val="center"/>
              <w:rPr>
                <w:rFonts w:hint="eastAsia" w:ascii="宋体" w:hAnsi="宋体" w:eastAsia="宋体" w:cs="宋体"/>
                <w:i w:val="0"/>
                <w:iCs w:val="0"/>
                <w:color w:val="000000"/>
                <w:sz w:val="22"/>
                <w:szCs w:val="22"/>
                <w:u w:val="none"/>
              </w:rPr>
            </w:pPr>
          </w:p>
        </w:tc>
      </w:tr>
      <w:tr w14:paraId="4186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25ABD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6B90F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华能巢湖发电有限责任公司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32A367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一种新型脱硫吸收塔PH计测量装置</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0AAF5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ZG-2025-16</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C4F02C">
            <w:pPr>
              <w:jc w:val="center"/>
              <w:rPr>
                <w:rFonts w:hint="eastAsia" w:ascii="宋体" w:hAnsi="宋体" w:eastAsia="宋体" w:cs="宋体"/>
                <w:i w:val="0"/>
                <w:iCs w:val="0"/>
                <w:color w:val="000000"/>
                <w:sz w:val="22"/>
                <w:szCs w:val="22"/>
                <w:u w:val="none"/>
              </w:rPr>
            </w:pPr>
          </w:p>
        </w:tc>
      </w:tr>
      <w:tr w14:paraId="01C7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6C376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4F34B0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国能神皖合肥发电有限责任公司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3017EA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备用设备闭式冷却水停用节电改造</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2736B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ZG-2025-17</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0A95BD">
            <w:pPr>
              <w:jc w:val="center"/>
              <w:rPr>
                <w:rFonts w:hint="eastAsia" w:ascii="宋体" w:hAnsi="宋体" w:eastAsia="宋体" w:cs="宋体"/>
                <w:i w:val="0"/>
                <w:iCs w:val="0"/>
                <w:color w:val="000000"/>
                <w:sz w:val="22"/>
                <w:szCs w:val="22"/>
                <w:u w:val="none"/>
              </w:rPr>
            </w:pPr>
          </w:p>
        </w:tc>
      </w:tr>
      <w:tr w14:paraId="12152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8"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2DF37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41ECB5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中国能源建设集团安徽电力建设第二工程有限公司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443C3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DN700及以下地埋管道工艺控制措施</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39D89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ZG-2025-18</w:t>
            </w:r>
          </w:p>
        </w:tc>
        <w:tc>
          <w:tcPr>
            <w:tcW w:w="2890"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7C45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5月9日</w:t>
            </w:r>
          </w:p>
        </w:tc>
      </w:tr>
      <w:tr w14:paraId="4579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4"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00291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6B1401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中国能源建设集团安徽电力建设第二工程有限公司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430FD2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提高清水混凝土施工质量一次验收合格率</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1194E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ZG-2025-19</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15FA14">
            <w:pPr>
              <w:jc w:val="center"/>
              <w:rPr>
                <w:rFonts w:hint="eastAsia" w:ascii="宋体" w:hAnsi="宋体" w:eastAsia="宋体" w:cs="宋体"/>
                <w:i w:val="0"/>
                <w:iCs w:val="0"/>
                <w:color w:val="000000"/>
                <w:sz w:val="22"/>
                <w:szCs w:val="22"/>
                <w:u w:val="none"/>
              </w:rPr>
            </w:pPr>
          </w:p>
        </w:tc>
      </w:tr>
      <w:tr w14:paraId="6E375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7BCC2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5FA5B9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国能神皖合肥发电有限责任公司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3E2EC4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多维度提升深度调峰形势下火电机组一次调频能力</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03FE8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ZG-2025-20</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F5DF1A">
            <w:pPr>
              <w:jc w:val="center"/>
              <w:rPr>
                <w:rFonts w:hint="eastAsia" w:ascii="宋体" w:hAnsi="宋体" w:eastAsia="宋体" w:cs="宋体"/>
                <w:i w:val="0"/>
                <w:iCs w:val="0"/>
                <w:color w:val="000000"/>
                <w:sz w:val="22"/>
                <w:szCs w:val="22"/>
                <w:u w:val="none"/>
              </w:rPr>
            </w:pPr>
          </w:p>
        </w:tc>
      </w:tr>
      <w:tr w14:paraId="48759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1"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45EE3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2F811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国网安徽省电力有限公司培训中心</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615D2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一套园区综合能源低碳供应仿真实训平台的研制</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19940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ZG-2025-21</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E41084">
            <w:pPr>
              <w:jc w:val="center"/>
              <w:rPr>
                <w:rFonts w:hint="eastAsia" w:ascii="宋体" w:hAnsi="宋体" w:eastAsia="宋体" w:cs="宋体"/>
                <w:i w:val="0"/>
                <w:iCs w:val="0"/>
                <w:color w:val="000000"/>
                <w:sz w:val="22"/>
                <w:szCs w:val="22"/>
                <w:u w:val="none"/>
              </w:rPr>
            </w:pPr>
          </w:p>
        </w:tc>
      </w:tr>
      <w:tr w14:paraId="071E7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71"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072C5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7E4220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国能神皖合肥发电有限责任公司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1031F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火力发电机组风机降噪技术的深度研究与实践应用</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4778F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ZG-2025-22</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A870F3">
            <w:pPr>
              <w:jc w:val="center"/>
              <w:rPr>
                <w:rFonts w:hint="eastAsia" w:ascii="宋体" w:hAnsi="宋体" w:eastAsia="宋体" w:cs="宋体"/>
                <w:i w:val="0"/>
                <w:iCs w:val="0"/>
                <w:color w:val="000000"/>
                <w:sz w:val="22"/>
                <w:szCs w:val="22"/>
                <w:u w:val="none"/>
              </w:rPr>
            </w:pPr>
          </w:p>
        </w:tc>
      </w:tr>
      <w:tr w14:paraId="6E55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vAlign w:val="center"/>
          </w:tcPr>
          <w:p w14:paraId="1A186D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0BD394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423F89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成果名称</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16475E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编号</w:t>
            </w:r>
          </w:p>
        </w:tc>
        <w:tc>
          <w:tcPr>
            <w:tcW w:w="2890" w:type="dxa"/>
            <w:tcBorders>
              <w:top w:val="single" w:color="000000" w:sz="4" w:space="0"/>
              <w:left w:val="single" w:color="000000" w:sz="4" w:space="0"/>
              <w:bottom w:val="single" w:color="000000" w:sz="4" w:space="0"/>
              <w:right w:val="single" w:color="000000" w:sz="4" w:space="0"/>
            </w:tcBorders>
            <w:shd w:val="clear"/>
            <w:vAlign w:val="center"/>
          </w:tcPr>
          <w:p w14:paraId="272394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参会时间</w:t>
            </w:r>
          </w:p>
        </w:tc>
      </w:tr>
      <w:tr w14:paraId="76F0D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428C7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352020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国能神皖合肥发电有限责任公司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14CFCE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火力发电机组小机凝结水自流安全节能改造</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03CF9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ZG-2025-23</w:t>
            </w:r>
          </w:p>
        </w:tc>
        <w:tc>
          <w:tcPr>
            <w:tcW w:w="2890"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F3A4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5月9日</w:t>
            </w:r>
          </w:p>
        </w:tc>
      </w:tr>
      <w:tr w14:paraId="55E8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5"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25B59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34EBFD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国网安徽省电力有限公司庐江县供电公司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00FC78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一种电力抢修车智能工具柜</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73A09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ZG-2025-24</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D77811">
            <w:pPr>
              <w:jc w:val="center"/>
              <w:rPr>
                <w:rFonts w:hint="eastAsia" w:ascii="宋体" w:hAnsi="宋体" w:eastAsia="宋体" w:cs="宋体"/>
                <w:i w:val="0"/>
                <w:iCs w:val="0"/>
                <w:color w:val="000000"/>
                <w:sz w:val="22"/>
                <w:szCs w:val="22"/>
                <w:u w:val="none"/>
              </w:rPr>
            </w:pPr>
          </w:p>
        </w:tc>
      </w:tr>
      <w:tr w14:paraId="317EC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35"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6A08F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289BA2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国网安徽省电力有限公司庐江县供电公司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61F1DF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2"/>
                <w:bdr w:val="none" w:color="auto" w:sz="0" w:space="0"/>
                <w:lang w:val="en-US" w:eastAsia="zh-CN" w:bidi="ar"/>
              </w:rPr>
              <w:t>现场回收的C</w:t>
            </w:r>
            <w:r>
              <w:rPr>
                <w:rStyle w:val="33"/>
                <w:bdr w:val="none" w:color="auto" w:sz="0" w:space="0"/>
                <w:lang w:val="en-US" w:eastAsia="zh-CN" w:bidi="ar"/>
              </w:rPr>
              <w:t>4</w:t>
            </w:r>
            <w:r>
              <w:rPr>
                <w:rStyle w:val="32"/>
                <w:bdr w:val="none" w:color="auto" w:sz="0" w:space="0"/>
                <w:lang w:val="en-US" w:eastAsia="zh-CN" w:bidi="ar"/>
              </w:rPr>
              <w:t>F</w:t>
            </w:r>
            <w:r>
              <w:rPr>
                <w:rStyle w:val="33"/>
                <w:bdr w:val="none" w:color="auto" w:sz="0" w:space="0"/>
                <w:lang w:val="en-US" w:eastAsia="zh-CN" w:bidi="ar"/>
              </w:rPr>
              <w:t>7</w:t>
            </w:r>
            <w:r>
              <w:rPr>
                <w:rStyle w:val="32"/>
                <w:bdr w:val="none" w:color="auto" w:sz="0" w:space="0"/>
                <w:lang w:val="en-US" w:eastAsia="zh-CN" w:bidi="ar"/>
              </w:rPr>
              <w:t>N/CO</w:t>
            </w:r>
            <w:r>
              <w:rPr>
                <w:rStyle w:val="33"/>
                <w:bdr w:val="none" w:color="auto" w:sz="0" w:space="0"/>
                <w:lang w:val="en-US" w:eastAsia="zh-CN" w:bidi="ar"/>
              </w:rPr>
              <w:t>2</w:t>
            </w:r>
            <w:r>
              <w:rPr>
                <w:rStyle w:val="32"/>
                <w:bdr w:val="none" w:color="auto" w:sz="0" w:space="0"/>
                <w:lang w:val="en-US" w:eastAsia="zh-CN" w:bidi="ar"/>
              </w:rPr>
              <w:t>混合物级联精馏提纯装置</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617BA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ZG-2025-25</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D19EA1">
            <w:pPr>
              <w:jc w:val="center"/>
              <w:rPr>
                <w:rFonts w:hint="eastAsia" w:ascii="宋体" w:hAnsi="宋体" w:eastAsia="宋体" w:cs="宋体"/>
                <w:i w:val="0"/>
                <w:iCs w:val="0"/>
                <w:color w:val="000000"/>
                <w:sz w:val="22"/>
                <w:szCs w:val="22"/>
                <w:u w:val="none"/>
              </w:rPr>
            </w:pPr>
          </w:p>
        </w:tc>
      </w:tr>
      <w:tr w14:paraId="16F56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0972E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37104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国能神皖安庆发电有限责任公司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7250EC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#3机组磨煤机出口温度元件换型</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47005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ZG-2025-26</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01B134">
            <w:pPr>
              <w:jc w:val="center"/>
              <w:rPr>
                <w:rFonts w:hint="eastAsia" w:ascii="宋体" w:hAnsi="宋体" w:eastAsia="宋体" w:cs="宋体"/>
                <w:i w:val="0"/>
                <w:iCs w:val="0"/>
                <w:color w:val="000000"/>
                <w:sz w:val="22"/>
                <w:szCs w:val="22"/>
                <w:u w:val="none"/>
              </w:rPr>
            </w:pPr>
          </w:p>
        </w:tc>
      </w:tr>
      <w:tr w14:paraId="3DD3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77"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66153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76DEFF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国能神皖安庆发电有限责任公司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29204C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1000MW机组捞渣机刮板抬起运渣不畅处理方案</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18EC7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ZG-2025-27</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EABBBF">
            <w:pPr>
              <w:jc w:val="center"/>
              <w:rPr>
                <w:rFonts w:hint="eastAsia" w:ascii="宋体" w:hAnsi="宋体" w:eastAsia="宋体" w:cs="宋体"/>
                <w:i w:val="0"/>
                <w:iCs w:val="0"/>
                <w:color w:val="000000"/>
                <w:sz w:val="22"/>
                <w:szCs w:val="22"/>
                <w:u w:val="none"/>
              </w:rPr>
            </w:pPr>
          </w:p>
        </w:tc>
      </w:tr>
      <w:tr w14:paraId="5ADF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6DA20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4AAAB6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国能神皖安庆发电有限责任公司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6275B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1000MW机组炉渣仓炉渣含水率治理</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1E77A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ZG-2025-28</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3150E2">
            <w:pPr>
              <w:jc w:val="center"/>
              <w:rPr>
                <w:rFonts w:hint="eastAsia" w:ascii="宋体" w:hAnsi="宋体" w:eastAsia="宋体" w:cs="宋体"/>
                <w:i w:val="0"/>
                <w:iCs w:val="0"/>
                <w:color w:val="000000"/>
                <w:sz w:val="22"/>
                <w:szCs w:val="22"/>
                <w:u w:val="none"/>
              </w:rPr>
            </w:pPr>
          </w:p>
        </w:tc>
      </w:tr>
      <w:tr w14:paraId="2A2C6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9"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20DDD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6021B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国能神皖合肥发电有限责任公司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6AB73E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一种降低对冲燃烧机组烟风道阻力的研究与应用</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76BDF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ZG-2025-29</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2789B2">
            <w:pPr>
              <w:jc w:val="center"/>
              <w:rPr>
                <w:rFonts w:hint="eastAsia" w:ascii="宋体" w:hAnsi="宋体" w:eastAsia="宋体" w:cs="宋体"/>
                <w:i w:val="0"/>
                <w:iCs w:val="0"/>
                <w:color w:val="000000"/>
                <w:sz w:val="22"/>
                <w:szCs w:val="22"/>
                <w:u w:val="none"/>
              </w:rPr>
            </w:pPr>
          </w:p>
        </w:tc>
      </w:tr>
      <w:tr w14:paraId="7C39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74"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6BC39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056980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国能神皖合肥发电有限责任公司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345DA6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一种提高火力发电机组中速磨煤机出力技术的研究与应用</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7F7EB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ZG-2025-30</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37CE22">
            <w:pPr>
              <w:jc w:val="center"/>
              <w:rPr>
                <w:rFonts w:hint="eastAsia" w:ascii="宋体" w:hAnsi="宋体" w:eastAsia="宋体" w:cs="宋体"/>
                <w:i w:val="0"/>
                <w:iCs w:val="0"/>
                <w:color w:val="000000"/>
                <w:sz w:val="22"/>
                <w:szCs w:val="22"/>
                <w:u w:val="none"/>
              </w:rPr>
            </w:pPr>
          </w:p>
        </w:tc>
      </w:tr>
      <w:tr w14:paraId="04218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5F292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533569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国能神皖安庆发电有限责任公司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3BADCF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电站锅炉吹扫系统</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5439A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ZG-2025-31</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073028">
            <w:pPr>
              <w:jc w:val="center"/>
              <w:rPr>
                <w:rFonts w:hint="eastAsia" w:ascii="宋体" w:hAnsi="宋体" w:eastAsia="宋体" w:cs="宋体"/>
                <w:i w:val="0"/>
                <w:iCs w:val="0"/>
                <w:color w:val="000000"/>
                <w:sz w:val="22"/>
                <w:szCs w:val="22"/>
                <w:u w:val="none"/>
              </w:rPr>
            </w:pPr>
          </w:p>
        </w:tc>
      </w:tr>
      <w:tr w14:paraId="31B0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3CF9A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55A4EE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国能神皖合肥发电有限责任公司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257288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火力发电机组用定冷水系统优化</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29E49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ZG-2025-32</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236C90">
            <w:pPr>
              <w:jc w:val="center"/>
              <w:rPr>
                <w:rFonts w:hint="eastAsia" w:ascii="宋体" w:hAnsi="宋体" w:eastAsia="宋体" w:cs="宋体"/>
                <w:i w:val="0"/>
                <w:iCs w:val="0"/>
                <w:color w:val="000000"/>
                <w:sz w:val="22"/>
                <w:szCs w:val="22"/>
                <w:u w:val="none"/>
              </w:rPr>
            </w:pPr>
          </w:p>
        </w:tc>
      </w:tr>
      <w:tr w14:paraId="13C36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5FF19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3381" w:type="dxa"/>
            <w:tcBorders>
              <w:top w:val="single" w:color="000000" w:sz="4" w:space="0"/>
              <w:left w:val="single" w:color="000000" w:sz="4" w:space="0"/>
              <w:bottom w:val="single" w:color="000000" w:sz="4" w:space="0"/>
              <w:right w:val="single" w:color="000000" w:sz="4" w:space="0"/>
            </w:tcBorders>
            <w:shd w:val="clear"/>
            <w:vAlign w:val="center"/>
          </w:tcPr>
          <w:p w14:paraId="700B3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国能神皖合肥发电有限责任公司</w:t>
            </w:r>
          </w:p>
        </w:tc>
        <w:tc>
          <w:tcPr>
            <w:tcW w:w="4610" w:type="dxa"/>
            <w:tcBorders>
              <w:top w:val="single" w:color="000000" w:sz="4" w:space="0"/>
              <w:left w:val="single" w:color="000000" w:sz="4" w:space="0"/>
              <w:bottom w:val="single" w:color="000000" w:sz="4" w:space="0"/>
              <w:right w:val="single" w:color="000000" w:sz="4" w:space="0"/>
            </w:tcBorders>
            <w:shd w:val="clear"/>
            <w:vAlign w:val="center"/>
          </w:tcPr>
          <w:p w14:paraId="77E267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皮带重锤处加装防坠落保护装置</w:t>
            </w:r>
          </w:p>
        </w:tc>
        <w:tc>
          <w:tcPr>
            <w:tcW w:w="2849" w:type="dxa"/>
            <w:tcBorders>
              <w:top w:val="single" w:color="000000" w:sz="4" w:space="0"/>
              <w:left w:val="single" w:color="000000" w:sz="4" w:space="0"/>
              <w:bottom w:val="single" w:color="000000" w:sz="4" w:space="0"/>
              <w:right w:val="single" w:color="000000" w:sz="4" w:space="0"/>
            </w:tcBorders>
            <w:shd w:val="clear"/>
            <w:vAlign w:val="center"/>
          </w:tcPr>
          <w:p w14:paraId="7C35E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ZG-2025-33</w:t>
            </w:r>
          </w:p>
        </w:tc>
        <w:tc>
          <w:tcPr>
            <w:tcW w:w="28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650A8D">
            <w:pPr>
              <w:jc w:val="center"/>
              <w:rPr>
                <w:rFonts w:hint="eastAsia" w:ascii="宋体" w:hAnsi="宋体" w:eastAsia="宋体" w:cs="宋体"/>
                <w:i w:val="0"/>
                <w:iCs w:val="0"/>
                <w:color w:val="000000"/>
                <w:sz w:val="22"/>
                <w:szCs w:val="22"/>
                <w:u w:val="none"/>
              </w:rPr>
            </w:pPr>
          </w:p>
        </w:tc>
      </w:tr>
    </w:tbl>
    <w:p w14:paraId="2C17F034">
      <w:pPr>
        <w:jc w:val="both"/>
        <w:rPr>
          <w:rFonts w:hint="eastAsia" w:ascii="宋体" w:hAnsi="宋体" w:eastAsia="宋体" w:cs="宋体"/>
          <w:sz w:val="22"/>
          <w:szCs w:val="22"/>
          <w:lang w:eastAsia="zh-CN"/>
        </w:rPr>
      </w:pPr>
    </w:p>
    <w:tbl>
      <w:tblPr>
        <w:tblW w:w="14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30"/>
        <w:gridCol w:w="3395"/>
        <w:gridCol w:w="4609"/>
        <w:gridCol w:w="2823"/>
        <w:gridCol w:w="2903"/>
      </w:tblGrid>
      <w:tr w14:paraId="0B218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vAlign w:val="center"/>
          </w:tcPr>
          <w:p w14:paraId="070F53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3395" w:type="dxa"/>
            <w:tcBorders>
              <w:top w:val="single" w:color="000000" w:sz="4" w:space="0"/>
              <w:left w:val="single" w:color="000000" w:sz="4" w:space="0"/>
              <w:bottom w:val="single" w:color="000000" w:sz="4" w:space="0"/>
              <w:right w:val="single" w:color="000000" w:sz="4" w:space="0"/>
            </w:tcBorders>
            <w:shd w:val="clear"/>
            <w:vAlign w:val="center"/>
          </w:tcPr>
          <w:p w14:paraId="0B155D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1C8AE83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成果名称</w:t>
            </w:r>
          </w:p>
        </w:tc>
        <w:tc>
          <w:tcPr>
            <w:tcW w:w="2823" w:type="dxa"/>
            <w:tcBorders>
              <w:top w:val="single" w:color="000000" w:sz="4" w:space="0"/>
              <w:left w:val="single" w:color="000000" w:sz="4" w:space="0"/>
              <w:bottom w:val="single" w:color="000000" w:sz="4" w:space="0"/>
              <w:right w:val="single" w:color="000000" w:sz="4" w:space="0"/>
            </w:tcBorders>
            <w:shd w:val="clear"/>
            <w:vAlign w:val="center"/>
          </w:tcPr>
          <w:p w14:paraId="019FB5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编号</w:t>
            </w:r>
          </w:p>
        </w:tc>
        <w:tc>
          <w:tcPr>
            <w:tcW w:w="2903" w:type="dxa"/>
            <w:tcBorders>
              <w:top w:val="single" w:color="000000" w:sz="4" w:space="0"/>
              <w:left w:val="single" w:color="000000" w:sz="4" w:space="0"/>
              <w:bottom w:val="single" w:color="000000" w:sz="4" w:space="0"/>
              <w:right w:val="single" w:color="000000" w:sz="4" w:space="0"/>
            </w:tcBorders>
            <w:shd w:val="clear"/>
            <w:vAlign w:val="center"/>
          </w:tcPr>
          <w:p w14:paraId="74BA42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参会时间</w:t>
            </w:r>
          </w:p>
        </w:tc>
      </w:tr>
      <w:tr w14:paraId="436C9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9"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17BE9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3395" w:type="dxa"/>
            <w:tcBorders>
              <w:top w:val="single" w:color="000000" w:sz="4" w:space="0"/>
              <w:left w:val="single" w:color="000000" w:sz="4" w:space="0"/>
              <w:bottom w:val="single" w:color="000000" w:sz="4" w:space="0"/>
              <w:right w:val="single" w:color="000000" w:sz="4" w:space="0"/>
            </w:tcBorders>
            <w:shd w:val="clear"/>
            <w:vAlign w:val="center"/>
          </w:tcPr>
          <w:p w14:paraId="084CE9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国能神皖合肥发电有限责任公司</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39E3F6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脱硫石灰石粉仓流化风源节能优化改造</w:t>
            </w:r>
          </w:p>
        </w:tc>
        <w:tc>
          <w:tcPr>
            <w:tcW w:w="2823" w:type="dxa"/>
            <w:tcBorders>
              <w:top w:val="single" w:color="000000" w:sz="4" w:space="0"/>
              <w:left w:val="single" w:color="000000" w:sz="4" w:space="0"/>
              <w:bottom w:val="single" w:color="000000" w:sz="4" w:space="0"/>
              <w:right w:val="single" w:color="000000" w:sz="4" w:space="0"/>
            </w:tcBorders>
            <w:shd w:val="clear"/>
            <w:vAlign w:val="center"/>
          </w:tcPr>
          <w:p w14:paraId="2FD55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ZG-2025-34</w:t>
            </w:r>
          </w:p>
        </w:tc>
        <w:tc>
          <w:tcPr>
            <w:tcW w:w="290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4923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5月9日</w:t>
            </w:r>
          </w:p>
        </w:tc>
      </w:tr>
      <w:tr w14:paraId="33345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5246F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3395" w:type="dxa"/>
            <w:tcBorders>
              <w:top w:val="single" w:color="000000" w:sz="4" w:space="0"/>
              <w:left w:val="single" w:color="000000" w:sz="4" w:space="0"/>
              <w:bottom w:val="single" w:color="000000" w:sz="4" w:space="0"/>
              <w:right w:val="single" w:color="000000" w:sz="4" w:space="0"/>
            </w:tcBorders>
            <w:shd w:val="clear"/>
            <w:vAlign w:val="center"/>
          </w:tcPr>
          <w:p w14:paraId="118D4D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国能神皖安庆发电有限责任公司</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79438C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电站锅炉汽包高精度电接点水位计</w:t>
            </w:r>
          </w:p>
        </w:tc>
        <w:tc>
          <w:tcPr>
            <w:tcW w:w="2823" w:type="dxa"/>
            <w:tcBorders>
              <w:top w:val="single" w:color="000000" w:sz="4" w:space="0"/>
              <w:left w:val="single" w:color="000000" w:sz="4" w:space="0"/>
              <w:bottom w:val="single" w:color="000000" w:sz="4" w:space="0"/>
              <w:right w:val="single" w:color="000000" w:sz="4" w:space="0"/>
            </w:tcBorders>
            <w:shd w:val="clear"/>
            <w:vAlign w:val="center"/>
          </w:tcPr>
          <w:p w14:paraId="7466F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ZG-2025-35</w:t>
            </w:r>
          </w:p>
        </w:tc>
        <w:tc>
          <w:tcPr>
            <w:tcW w:w="290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544734">
            <w:pPr>
              <w:jc w:val="center"/>
              <w:rPr>
                <w:rFonts w:hint="eastAsia" w:ascii="宋体" w:hAnsi="宋体" w:eastAsia="宋体" w:cs="宋体"/>
                <w:i w:val="0"/>
                <w:iCs w:val="0"/>
                <w:color w:val="000000"/>
                <w:sz w:val="22"/>
                <w:szCs w:val="22"/>
                <w:u w:val="none"/>
              </w:rPr>
            </w:pPr>
          </w:p>
        </w:tc>
      </w:tr>
      <w:tr w14:paraId="065BC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58E86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3395" w:type="dxa"/>
            <w:tcBorders>
              <w:top w:val="single" w:color="000000" w:sz="4" w:space="0"/>
              <w:left w:val="single" w:color="000000" w:sz="4" w:space="0"/>
              <w:bottom w:val="single" w:color="000000" w:sz="4" w:space="0"/>
              <w:right w:val="single" w:color="000000" w:sz="4" w:space="0"/>
            </w:tcBorders>
            <w:shd w:val="clear"/>
            <w:vAlign w:val="center"/>
          </w:tcPr>
          <w:p w14:paraId="7DBBEC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国能神皖安庆发电有限责任公司</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797CE5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监控装置和监控系统</w:t>
            </w:r>
          </w:p>
        </w:tc>
        <w:tc>
          <w:tcPr>
            <w:tcW w:w="2823" w:type="dxa"/>
            <w:tcBorders>
              <w:top w:val="single" w:color="000000" w:sz="4" w:space="0"/>
              <w:left w:val="single" w:color="000000" w:sz="4" w:space="0"/>
              <w:bottom w:val="single" w:color="000000" w:sz="4" w:space="0"/>
              <w:right w:val="single" w:color="000000" w:sz="4" w:space="0"/>
            </w:tcBorders>
            <w:shd w:val="clear"/>
            <w:vAlign w:val="center"/>
          </w:tcPr>
          <w:p w14:paraId="1FDD1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ZG-2025-36</w:t>
            </w:r>
          </w:p>
        </w:tc>
        <w:tc>
          <w:tcPr>
            <w:tcW w:w="290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DFD97F">
            <w:pPr>
              <w:jc w:val="center"/>
              <w:rPr>
                <w:rFonts w:hint="eastAsia" w:ascii="宋体" w:hAnsi="宋体" w:eastAsia="宋体" w:cs="宋体"/>
                <w:i w:val="0"/>
                <w:iCs w:val="0"/>
                <w:color w:val="000000"/>
                <w:sz w:val="22"/>
                <w:szCs w:val="22"/>
                <w:u w:val="none"/>
              </w:rPr>
            </w:pPr>
          </w:p>
        </w:tc>
      </w:tr>
      <w:tr w14:paraId="4C190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1ABED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3395" w:type="dxa"/>
            <w:tcBorders>
              <w:top w:val="single" w:color="000000" w:sz="4" w:space="0"/>
              <w:left w:val="single" w:color="000000" w:sz="4" w:space="0"/>
              <w:bottom w:val="single" w:color="000000" w:sz="4" w:space="0"/>
              <w:right w:val="single" w:color="000000" w:sz="4" w:space="0"/>
            </w:tcBorders>
            <w:shd w:val="clear"/>
            <w:vAlign w:val="center"/>
          </w:tcPr>
          <w:p w14:paraId="4C402F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国网安徽省电力有限公司培训中心</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181349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考虑新能源并网的基于真实二次设备的智能变电站仿真系统研究</w:t>
            </w:r>
          </w:p>
        </w:tc>
        <w:tc>
          <w:tcPr>
            <w:tcW w:w="2823" w:type="dxa"/>
            <w:tcBorders>
              <w:top w:val="single" w:color="000000" w:sz="4" w:space="0"/>
              <w:left w:val="single" w:color="000000" w:sz="4" w:space="0"/>
              <w:bottom w:val="single" w:color="000000" w:sz="4" w:space="0"/>
              <w:right w:val="single" w:color="000000" w:sz="4" w:space="0"/>
            </w:tcBorders>
            <w:shd w:val="clear"/>
            <w:vAlign w:val="center"/>
          </w:tcPr>
          <w:p w14:paraId="6E635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ZG-2025-37</w:t>
            </w:r>
          </w:p>
        </w:tc>
        <w:tc>
          <w:tcPr>
            <w:tcW w:w="290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876342">
            <w:pPr>
              <w:jc w:val="center"/>
              <w:rPr>
                <w:rFonts w:hint="eastAsia" w:ascii="宋体" w:hAnsi="宋体" w:eastAsia="宋体" w:cs="宋体"/>
                <w:i w:val="0"/>
                <w:iCs w:val="0"/>
                <w:color w:val="000000"/>
                <w:sz w:val="22"/>
                <w:szCs w:val="22"/>
                <w:u w:val="none"/>
              </w:rPr>
            </w:pPr>
          </w:p>
        </w:tc>
      </w:tr>
      <w:tr w14:paraId="660B4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6895B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3395" w:type="dxa"/>
            <w:tcBorders>
              <w:top w:val="single" w:color="000000" w:sz="4" w:space="0"/>
              <w:left w:val="single" w:color="000000" w:sz="4" w:space="0"/>
              <w:bottom w:val="single" w:color="000000" w:sz="4" w:space="0"/>
              <w:right w:val="single" w:color="000000" w:sz="4" w:space="0"/>
            </w:tcBorders>
            <w:shd w:val="clear"/>
            <w:vAlign w:val="center"/>
          </w:tcPr>
          <w:p w14:paraId="680364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安徽送变电工程有限公司</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0E5621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特高压单回路大跨越塔组立关键技术研究及应用</w:t>
            </w:r>
          </w:p>
        </w:tc>
        <w:tc>
          <w:tcPr>
            <w:tcW w:w="2823" w:type="dxa"/>
            <w:tcBorders>
              <w:top w:val="single" w:color="000000" w:sz="4" w:space="0"/>
              <w:left w:val="single" w:color="000000" w:sz="4" w:space="0"/>
              <w:bottom w:val="single" w:color="000000" w:sz="4" w:space="0"/>
              <w:right w:val="single" w:color="000000" w:sz="4" w:space="0"/>
            </w:tcBorders>
            <w:shd w:val="clear"/>
            <w:vAlign w:val="center"/>
          </w:tcPr>
          <w:p w14:paraId="63129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ZG-2025-38</w:t>
            </w:r>
          </w:p>
        </w:tc>
        <w:tc>
          <w:tcPr>
            <w:tcW w:w="290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003B3B">
            <w:pPr>
              <w:jc w:val="center"/>
              <w:rPr>
                <w:rFonts w:hint="eastAsia" w:ascii="宋体" w:hAnsi="宋体" w:eastAsia="宋体" w:cs="宋体"/>
                <w:i w:val="0"/>
                <w:iCs w:val="0"/>
                <w:color w:val="000000"/>
                <w:sz w:val="22"/>
                <w:szCs w:val="22"/>
                <w:u w:val="none"/>
              </w:rPr>
            </w:pPr>
          </w:p>
        </w:tc>
      </w:tr>
      <w:tr w14:paraId="5F461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665F8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3395" w:type="dxa"/>
            <w:tcBorders>
              <w:top w:val="nil"/>
              <w:left w:val="nil"/>
              <w:bottom w:val="nil"/>
              <w:right w:val="nil"/>
            </w:tcBorders>
            <w:shd w:val="clear"/>
            <w:noWrap/>
            <w:vAlign w:val="center"/>
          </w:tcPr>
          <w:p w14:paraId="557483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国网安徽省电力有限公司肥东县供电公司</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588E29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基于大模型的智慧客服装置</w:t>
            </w:r>
          </w:p>
        </w:tc>
        <w:tc>
          <w:tcPr>
            <w:tcW w:w="2823" w:type="dxa"/>
            <w:tcBorders>
              <w:top w:val="single" w:color="000000" w:sz="4" w:space="0"/>
              <w:left w:val="single" w:color="000000" w:sz="4" w:space="0"/>
              <w:bottom w:val="single" w:color="000000" w:sz="4" w:space="0"/>
              <w:right w:val="single" w:color="000000" w:sz="4" w:space="0"/>
            </w:tcBorders>
            <w:shd w:val="clear"/>
            <w:vAlign w:val="center"/>
          </w:tcPr>
          <w:p w14:paraId="1987B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ZG-2025-39</w:t>
            </w:r>
          </w:p>
        </w:tc>
        <w:tc>
          <w:tcPr>
            <w:tcW w:w="290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4FCF9F">
            <w:pPr>
              <w:jc w:val="center"/>
              <w:rPr>
                <w:rFonts w:hint="eastAsia" w:ascii="宋体" w:hAnsi="宋体" w:eastAsia="宋体" w:cs="宋体"/>
                <w:i w:val="0"/>
                <w:iCs w:val="0"/>
                <w:color w:val="000000"/>
                <w:sz w:val="22"/>
                <w:szCs w:val="22"/>
                <w:u w:val="none"/>
              </w:rPr>
            </w:pPr>
          </w:p>
        </w:tc>
      </w:tr>
      <w:tr w14:paraId="38269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0172B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3395" w:type="dxa"/>
            <w:tcBorders>
              <w:top w:val="single" w:color="000000" w:sz="4" w:space="0"/>
              <w:left w:val="single" w:color="000000" w:sz="4" w:space="0"/>
              <w:bottom w:val="single" w:color="000000" w:sz="4" w:space="0"/>
              <w:right w:val="single" w:color="000000" w:sz="4" w:space="0"/>
            </w:tcBorders>
            <w:shd w:val="clear"/>
            <w:noWrap/>
            <w:vAlign w:val="center"/>
          </w:tcPr>
          <w:p w14:paraId="49B811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国网安徽省电力有限公司肥东县供电公司</w:t>
            </w:r>
          </w:p>
        </w:tc>
        <w:tc>
          <w:tcPr>
            <w:tcW w:w="4609" w:type="dxa"/>
            <w:tcBorders>
              <w:top w:val="nil"/>
              <w:left w:val="nil"/>
              <w:bottom w:val="nil"/>
              <w:right w:val="nil"/>
            </w:tcBorders>
            <w:shd w:val="clear"/>
            <w:noWrap/>
            <w:vAlign w:val="center"/>
          </w:tcPr>
          <w:p w14:paraId="2F8A0D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缩短变电站安全工器具巡检时间</w:t>
            </w:r>
          </w:p>
        </w:tc>
        <w:tc>
          <w:tcPr>
            <w:tcW w:w="2823" w:type="dxa"/>
            <w:tcBorders>
              <w:top w:val="single" w:color="000000" w:sz="4" w:space="0"/>
              <w:left w:val="single" w:color="000000" w:sz="4" w:space="0"/>
              <w:bottom w:val="single" w:color="000000" w:sz="4" w:space="0"/>
              <w:right w:val="single" w:color="000000" w:sz="4" w:space="0"/>
            </w:tcBorders>
            <w:shd w:val="clear"/>
            <w:vAlign w:val="center"/>
          </w:tcPr>
          <w:p w14:paraId="3A9B9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ZG-2025-40</w:t>
            </w:r>
          </w:p>
        </w:tc>
        <w:tc>
          <w:tcPr>
            <w:tcW w:w="290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76B862">
            <w:pPr>
              <w:jc w:val="center"/>
              <w:rPr>
                <w:rFonts w:hint="eastAsia" w:ascii="宋体" w:hAnsi="宋体" w:eastAsia="宋体" w:cs="宋体"/>
                <w:i w:val="0"/>
                <w:iCs w:val="0"/>
                <w:color w:val="000000"/>
                <w:sz w:val="22"/>
                <w:szCs w:val="22"/>
                <w:u w:val="none"/>
              </w:rPr>
            </w:pPr>
          </w:p>
        </w:tc>
      </w:tr>
      <w:tr w14:paraId="783B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46A3A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3395" w:type="dxa"/>
            <w:tcBorders>
              <w:top w:val="single" w:color="000000" w:sz="4" w:space="0"/>
              <w:left w:val="single" w:color="000000" w:sz="4" w:space="0"/>
              <w:bottom w:val="single" w:color="000000" w:sz="4" w:space="0"/>
              <w:right w:val="single" w:color="000000" w:sz="4" w:space="0"/>
            </w:tcBorders>
            <w:shd w:val="clear"/>
            <w:vAlign w:val="center"/>
          </w:tcPr>
          <w:p w14:paraId="7AC9E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安徽送变电工程有限公司</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7CC2AB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手动环链葫芦检测半自动化试验装置</w:t>
            </w:r>
          </w:p>
        </w:tc>
        <w:tc>
          <w:tcPr>
            <w:tcW w:w="2823" w:type="dxa"/>
            <w:tcBorders>
              <w:top w:val="single" w:color="000000" w:sz="4" w:space="0"/>
              <w:left w:val="single" w:color="000000" w:sz="4" w:space="0"/>
              <w:bottom w:val="single" w:color="000000" w:sz="4" w:space="0"/>
              <w:right w:val="single" w:color="000000" w:sz="4" w:space="0"/>
            </w:tcBorders>
            <w:shd w:val="clear"/>
            <w:vAlign w:val="center"/>
          </w:tcPr>
          <w:p w14:paraId="4A2ED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ZG-2025-41</w:t>
            </w:r>
          </w:p>
        </w:tc>
        <w:tc>
          <w:tcPr>
            <w:tcW w:w="290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CA7E9B">
            <w:pPr>
              <w:jc w:val="center"/>
              <w:rPr>
                <w:rFonts w:hint="eastAsia" w:ascii="宋体" w:hAnsi="宋体" w:eastAsia="宋体" w:cs="宋体"/>
                <w:i w:val="0"/>
                <w:iCs w:val="0"/>
                <w:color w:val="000000"/>
                <w:sz w:val="22"/>
                <w:szCs w:val="22"/>
                <w:u w:val="none"/>
              </w:rPr>
            </w:pPr>
          </w:p>
        </w:tc>
      </w:tr>
      <w:tr w14:paraId="252B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38B70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3395" w:type="dxa"/>
            <w:tcBorders>
              <w:top w:val="single" w:color="000000" w:sz="4" w:space="0"/>
              <w:left w:val="single" w:color="000000" w:sz="4" w:space="0"/>
              <w:bottom w:val="single" w:color="000000" w:sz="4" w:space="0"/>
              <w:right w:val="single" w:color="000000" w:sz="4" w:space="0"/>
            </w:tcBorders>
            <w:shd w:val="clear"/>
            <w:vAlign w:val="center"/>
          </w:tcPr>
          <w:p w14:paraId="1D79D2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安徽淮南洛能发电有限责任公司</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2853F6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循环水系统节能运行方式探讨</w:t>
            </w:r>
          </w:p>
        </w:tc>
        <w:tc>
          <w:tcPr>
            <w:tcW w:w="2823" w:type="dxa"/>
            <w:tcBorders>
              <w:top w:val="single" w:color="000000" w:sz="4" w:space="0"/>
              <w:left w:val="single" w:color="000000" w:sz="4" w:space="0"/>
              <w:bottom w:val="single" w:color="000000" w:sz="4" w:space="0"/>
              <w:right w:val="single" w:color="000000" w:sz="4" w:space="0"/>
            </w:tcBorders>
            <w:shd w:val="clear"/>
            <w:vAlign w:val="center"/>
          </w:tcPr>
          <w:p w14:paraId="129E8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ZG-2025-42</w:t>
            </w:r>
          </w:p>
        </w:tc>
        <w:tc>
          <w:tcPr>
            <w:tcW w:w="290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860F05">
            <w:pPr>
              <w:jc w:val="center"/>
              <w:rPr>
                <w:rFonts w:hint="eastAsia" w:ascii="宋体" w:hAnsi="宋体" w:eastAsia="宋体" w:cs="宋体"/>
                <w:i w:val="0"/>
                <w:iCs w:val="0"/>
                <w:color w:val="000000"/>
                <w:sz w:val="22"/>
                <w:szCs w:val="22"/>
                <w:u w:val="none"/>
              </w:rPr>
            </w:pPr>
          </w:p>
        </w:tc>
      </w:tr>
      <w:tr w14:paraId="0E653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3B7FB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3395" w:type="dxa"/>
            <w:tcBorders>
              <w:top w:val="single" w:color="000000" w:sz="4" w:space="0"/>
              <w:left w:val="single" w:color="000000" w:sz="4" w:space="0"/>
              <w:bottom w:val="single" w:color="000000" w:sz="4" w:space="0"/>
              <w:right w:val="single" w:color="000000" w:sz="4" w:space="0"/>
            </w:tcBorders>
            <w:shd w:val="clear"/>
            <w:vAlign w:val="center"/>
          </w:tcPr>
          <w:p w14:paraId="1AD44A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安徽淮南洛能发电有限责任公司</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411C4E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基于互联网平台的电动机轴承智能补油改造</w:t>
            </w:r>
          </w:p>
        </w:tc>
        <w:tc>
          <w:tcPr>
            <w:tcW w:w="2823" w:type="dxa"/>
            <w:tcBorders>
              <w:top w:val="single" w:color="000000" w:sz="4" w:space="0"/>
              <w:left w:val="single" w:color="000000" w:sz="4" w:space="0"/>
              <w:bottom w:val="single" w:color="000000" w:sz="4" w:space="0"/>
              <w:right w:val="single" w:color="000000" w:sz="4" w:space="0"/>
            </w:tcBorders>
            <w:shd w:val="clear"/>
            <w:vAlign w:val="center"/>
          </w:tcPr>
          <w:p w14:paraId="51BA0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ZG-2025-43</w:t>
            </w:r>
          </w:p>
        </w:tc>
        <w:tc>
          <w:tcPr>
            <w:tcW w:w="290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DDCFCB">
            <w:pPr>
              <w:jc w:val="center"/>
              <w:rPr>
                <w:rFonts w:hint="eastAsia" w:ascii="宋体" w:hAnsi="宋体" w:eastAsia="宋体" w:cs="宋体"/>
                <w:i w:val="0"/>
                <w:iCs w:val="0"/>
                <w:color w:val="000000"/>
                <w:sz w:val="22"/>
                <w:szCs w:val="22"/>
                <w:u w:val="none"/>
              </w:rPr>
            </w:pPr>
          </w:p>
        </w:tc>
      </w:tr>
      <w:tr w14:paraId="5D2BE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39"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29971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3395" w:type="dxa"/>
            <w:tcBorders>
              <w:top w:val="single" w:color="000000" w:sz="4" w:space="0"/>
              <w:left w:val="single" w:color="000000" w:sz="4" w:space="0"/>
              <w:bottom w:val="single" w:color="000000" w:sz="4" w:space="0"/>
              <w:right w:val="single" w:color="000000" w:sz="4" w:space="0"/>
            </w:tcBorders>
            <w:shd w:val="clear"/>
            <w:vAlign w:val="center"/>
          </w:tcPr>
          <w:p w14:paraId="1AA658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安徽淮南洛能发电有限责任公司</w:t>
            </w:r>
          </w:p>
        </w:tc>
        <w:tc>
          <w:tcPr>
            <w:tcW w:w="4609" w:type="dxa"/>
            <w:tcBorders>
              <w:top w:val="single" w:color="000000" w:sz="4" w:space="0"/>
              <w:left w:val="single" w:color="000000" w:sz="4" w:space="0"/>
              <w:bottom w:val="single" w:color="000000" w:sz="4" w:space="0"/>
              <w:right w:val="single" w:color="000000" w:sz="4" w:space="0"/>
            </w:tcBorders>
            <w:shd w:val="clear"/>
            <w:vAlign w:val="center"/>
          </w:tcPr>
          <w:p w14:paraId="4F43E4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大数据技术下的高压异步电机健康状态智能诊断改造</w:t>
            </w:r>
          </w:p>
        </w:tc>
        <w:tc>
          <w:tcPr>
            <w:tcW w:w="2823" w:type="dxa"/>
            <w:tcBorders>
              <w:top w:val="single" w:color="000000" w:sz="4" w:space="0"/>
              <w:left w:val="single" w:color="000000" w:sz="4" w:space="0"/>
              <w:bottom w:val="single" w:color="000000" w:sz="4" w:space="0"/>
              <w:right w:val="single" w:color="000000" w:sz="4" w:space="0"/>
            </w:tcBorders>
            <w:shd w:val="clear"/>
            <w:vAlign w:val="center"/>
          </w:tcPr>
          <w:p w14:paraId="1751C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ZG-2025-44</w:t>
            </w:r>
          </w:p>
        </w:tc>
        <w:tc>
          <w:tcPr>
            <w:tcW w:w="290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171543">
            <w:pPr>
              <w:jc w:val="center"/>
              <w:rPr>
                <w:rFonts w:hint="eastAsia" w:ascii="宋体" w:hAnsi="宋体" w:eastAsia="宋体" w:cs="宋体"/>
                <w:i w:val="0"/>
                <w:iCs w:val="0"/>
                <w:color w:val="000000"/>
                <w:sz w:val="22"/>
                <w:szCs w:val="22"/>
                <w:u w:val="none"/>
              </w:rPr>
            </w:pPr>
          </w:p>
        </w:tc>
      </w:tr>
    </w:tbl>
    <w:p w14:paraId="357255F8">
      <w:pPr>
        <w:jc w:val="both"/>
        <w:rPr>
          <w:rFonts w:hint="eastAsia" w:ascii="宋体" w:hAnsi="宋体" w:eastAsia="宋体" w:cs="宋体"/>
          <w:sz w:val="22"/>
          <w:szCs w:val="22"/>
          <w:lang w:eastAsia="zh-CN"/>
        </w:rPr>
      </w:pPr>
    </w:p>
    <w:tbl>
      <w:tblPr>
        <w:tblW w:w="14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30"/>
        <w:gridCol w:w="3409"/>
        <w:gridCol w:w="4595"/>
        <w:gridCol w:w="2823"/>
        <w:gridCol w:w="2903"/>
      </w:tblGrid>
      <w:tr w14:paraId="2E7B5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vAlign w:val="center"/>
          </w:tcPr>
          <w:p w14:paraId="35A02D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3409" w:type="dxa"/>
            <w:tcBorders>
              <w:top w:val="single" w:color="000000" w:sz="4" w:space="0"/>
              <w:left w:val="single" w:color="000000" w:sz="4" w:space="0"/>
              <w:bottom w:val="single" w:color="000000" w:sz="4" w:space="0"/>
              <w:right w:val="single" w:color="000000" w:sz="4" w:space="0"/>
            </w:tcBorders>
            <w:shd w:val="clear"/>
            <w:vAlign w:val="center"/>
          </w:tcPr>
          <w:p w14:paraId="00DE7C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bookmarkStart w:id="0" w:name="_GoBack"/>
            <w:bookmarkEnd w:id="0"/>
          </w:p>
        </w:tc>
        <w:tc>
          <w:tcPr>
            <w:tcW w:w="4595" w:type="dxa"/>
            <w:tcBorders>
              <w:top w:val="single" w:color="000000" w:sz="4" w:space="0"/>
              <w:left w:val="single" w:color="000000" w:sz="4" w:space="0"/>
              <w:bottom w:val="single" w:color="000000" w:sz="4" w:space="0"/>
              <w:right w:val="single" w:color="000000" w:sz="4" w:space="0"/>
            </w:tcBorders>
            <w:shd w:val="clear"/>
            <w:vAlign w:val="center"/>
          </w:tcPr>
          <w:p w14:paraId="51D09C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成果名称</w:t>
            </w:r>
          </w:p>
        </w:tc>
        <w:tc>
          <w:tcPr>
            <w:tcW w:w="2823" w:type="dxa"/>
            <w:tcBorders>
              <w:top w:val="single" w:color="000000" w:sz="4" w:space="0"/>
              <w:left w:val="single" w:color="000000" w:sz="4" w:space="0"/>
              <w:bottom w:val="single" w:color="000000" w:sz="4" w:space="0"/>
              <w:right w:val="single" w:color="000000" w:sz="4" w:space="0"/>
            </w:tcBorders>
            <w:shd w:val="clear"/>
            <w:vAlign w:val="center"/>
          </w:tcPr>
          <w:p w14:paraId="7B09AA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编号</w:t>
            </w:r>
          </w:p>
        </w:tc>
        <w:tc>
          <w:tcPr>
            <w:tcW w:w="2903" w:type="dxa"/>
            <w:tcBorders>
              <w:top w:val="single" w:color="000000" w:sz="4" w:space="0"/>
              <w:left w:val="single" w:color="000000" w:sz="4" w:space="0"/>
              <w:bottom w:val="single" w:color="000000" w:sz="4" w:space="0"/>
              <w:right w:val="single" w:color="000000" w:sz="4" w:space="0"/>
            </w:tcBorders>
            <w:shd w:val="clear"/>
            <w:vAlign w:val="center"/>
          </w:tcPr>
          <w:p w14:paraId="2FBF3F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参会时间</w:t>
            </w:r>
          </w:p>
        </w:tc>
      </w:tr>
      <w:tr w14:paraId="150FE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140DA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3409" w:type="dxa"/>
            <w:tcBorders>
              <w:top w:val="single" w:color="000000" w:sz="4" w:space="0"/>
              <w:left w:val="single" w:color="000000" w:sz="4" w:space="0"/>
              <w:bottom w:val="single" w:color="000000" w:sz="4" w:space="0"/>
              <w:right w:val="single" w:color="000000" w:sz="4" w:space="0"/>
            </w:tcBorders>
            <w:shd w:val="clear"/>
            <w:vAlign w:val="center"/>
          </w:tcPr>
          <w:p w14:paraId="7D21A0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安徽送变电工程有限公司</w:t>
            </w:r>
          </w:p>
        </w:tc>
        <w:tc>
          <w:tcPr>
            <w:tcW w:w="4595" w:type="dxa"/>
            <w:tcBorders>
              <w:top w:val="single" w:color="000000" w:sz="4" w:space="0"/>
              <w:left w:val="nil"/>
              <w:bottom w:val="single" w:color="000000" w:sz="4" w:space="0"/>
              <w:right w:val="single" w:color="000000" w:sz="4" w:space="0"/>
            </w:tcBorders>
            <w:shd w:val="clear"/>
            <w:vAlign w:val="center"/>
          </w:tcPr>
          <w:p w14:paraId="756267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一种新型多功能攀登制动刹车装置</w:t>
            </w:r>
          </w:p>
        </w:tc>
        <w:tc>
          <w:tcPr>
            <w:tcW w:w="2823" w:type="dxa"/>
            <w:tcBorders>
              <w:top w:val="single" w:color="000000" w:sz="4" w:space="0"/>
              <w:left w:val="single" w:color="000000" w:sz="4" w:space="0"/>
              <w:bottom w:val="single" w:color="000000" w:sz="4" w:space="0"/>
              <w:right w:val="single" w:color="000000" w:sz="4" w:space="0"/>
            </w:tcBorders>
            <w:shd w:val="clear"/>
            <w:vAlign w:val="center"/>
          </w:tcPr>
          <w:p w14:paraId="23499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ZG-2025-45</w:t>
            </w:r>
          </w:p>
        </w:tc>
        <w:tc>
          <w:tcPr>
            <w:tcW w:w="290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08CB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5月9日</w:t>
            </w:r>
          </w:p>
        </w:tc>
      </w:tr>
      <w:tr w14:paraId="6DF69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18D1C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3409" w:type="dxa"/>
            <w:tcBorders>
              <w:top w:val="single" w:color="000000" w:sz="4" w:space="0"/>
              <w:left w:val="single" w:color="000000" w:sz="4" w:space="0"/>
              <w:bottom w:val="single" w:color="000000" w:sz="4" w:space="0"/>
              <w:right w:val="single" w:color="000000" w:sz="4" w:space="0"/>
            </w:tcBorders>
            <w:shd w:val="clear"/>
            <w:vAlign w:val="center"/>
          </w:tcPr>
          <w:p w14:paraId="0F2D39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国网安徽省电力有限公司培训中心</w:t>
            </w:r>
          </w:p>
        </w:tc>
        <w:tc>
          <w:tcPr>
            <w:tcW w:w="4595" w:type="dxa"/>
            <w:tcBorders>
              <w:top w:val="single" w:color="000000" w:sz="4" w:space="0"/>
              <w:left w:val="single" w:color="000000" w:sz="4" w:space="0"/>
              <w:bottom w:val="single" w:color="000000" w:sz="4" w:space="0"/>
              <w:right w:val="single" w:color="000000" w:sz="4" w:space="0"/>
            </w:tcBorders>
            <w:shd w:val="clear"/>
            <w:vAlign w:val="center"/>
          </w:tcPr>
          <w:p w14:paraId="036D39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全自主可控新一代保护装置仿真实训平台研发</w:t>
            </w:r>
          </w:p>
        </w:tc>
        <w:tc>
          <w:tcPr>
            <w:tcW w:w="2823" w:type="dxa"/>
            <w:tcBorders>
              <w:top w:val="single" w:color="000000" w:sz="4" w:space="0"/>
              <w:left w:val="single" w:color="000000" w:sz="4" w:space="0"/>
              <w:bottom w:val="single" w:color="000000" w:sz="4" w:space="0"/>
              <w:right w:val="single" w:color="000000" w:sz="4" w:space="0"/>
            </w:tcBorders>
            <w:shd w:val="clear"/>
            <w:vAlign w:val="center"/>
          </w:tcPr>
          <w:p w14:paraId="68C11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ZG-2025-46</w:t>
            </w:r>
          </w:p>
        </w:tc>
        <w:tc>
          <w:tcPr>
            <w:tcW w:w="290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ADBCAA">
            <w:pPr>
              <w:jc w:val="center"/>
              <w:rPr>
                <w:rFonts w:hint="eastAsia" w:ascii="宋体" w:hAnsi="宋体" w:eastAsia="宋体" w:cs="宋体"/>
                <w:i w:val="0"/>
                <w:iCs w:val="0"/>
                <w:color w:val="000000"/>
                <w:sz w:val="22"/>
                <w:szCs w:val="22"/>
                <w:u w:val="none"/>
              </w:rPr>
            </w:pPr>
          </w:p>
        </w:tc>
      </w:tr>
      <w:tr w14:paraId="41AA7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1"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295B5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3409" w:type="dxa"/>
            <w:tcBorders>
              <w:top w:val="single" w:color="000000" w:sz="4" w:space="0"/>
              <w:left w:val="single" w:color="000000" w:sz="4" w:space="0"/>
              <w:bottom w:val="single" w:color="000000" w:sz="4" w:space="0"/>
              <w:right w:val="single" w:color="000000" w:sz="4" w:space="0"/>
            </w:tcBorders>
            <w:shd w:val="clear"/>
            <w:vAlign w:val="center"/>
          </w:tcPr>
          <w:p w14:paraId="73B7FF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国网安徽省电力有限公司肥西县供电公司</w:t>
            </w:r>
          </w:p>
        </w:tc>
        <w:tc>
          <w:tcPr>
            <w:tcW w:w="4595" w:type="dxa"/>
            <w:tcBorders>
              <w:top w:val="single" w:color="000000" w:sz="4" w:space="0"/>
              <w:left w:val="single" w:color="000000" w:sz="4" w:space="0"/>
              <w:bottom w:val="single" w:color="000000" w:sz="4" w:space="0"/>
              <w:right w:val="single" w:color="000000" w:sz="4" w:space="0"/>
            </w:tcBorders>
            <w:shd w:val="clear"/>
            <w:vAlign w:val="center"/>
          </w:tcPr>
          <w:p w14:paraId="74EB11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自激发预警灭火装置</w:t>
            </w:r>
          </w:p>
        </w:tc>
        <w:tc>
          <w:tcPr>
            <w:tcW w:w="2823" w:type="dxa"/>
            <w:tcBorders>
              <w:top w:val="single" w:color="000000" w:sz="4" w:space="0"/>
              <w:left w:val="single" w:color="000000" w:sz="4" w:space="0"/>
              <w:bottom w:val="single" w:color="000000" w:sz="4" w:space="0"/>
              <w:right w:val="single" w:color="000000" w:sz="4" w:space="0"/>
            </w:tcBorders>
            <w:shd w:val="clear"/>
            <w:vAlign w:val="center"/>
          </w:tcPr>
          <w:p w14:paraId="07F94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ZG-2025-47</w:t>
            </w:r>
          </w:p>
        </w:tc>
        <w:tc>
          <w:tcPr>
            <w:tcW w:w="290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8185D4">
            <w:pPr>
              <w:jc w:val="center"/>
              <w:rPr>
                <w:rFonts w:hint="eastAsia" w:ascii="宋体" w:hAnsi="宋体" w:eastAsia="宋体" w:cs="宋体"/>
                <w:i w:val="0"/>
                <w:iCs w:val="0"/>
                <w:color w:val="000000"/>
                <w:sz w:val="22"/>
                <w:szCs w:val="22"/>
                <w:u w:val="none"/>
              </w:rPr>
            </w:pPr>
          </w:p>
        </w:tc>
      </w:tr>
      <w:tr w14:paraId="6D57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40A2D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3409" w:type="dxa"/>
            <w:tcBorders>
              <w:top w:val="single" w:color="000000" w:sz="4" w:space="0"/>
              <w:left w:val="single" w:color="000000" w:sz="4" w:space="0"/>
              <w:bottom w:val="single" w:color="000000" w:sz="4" w:space="0"/>
              <w:right w:val="single" w:color="000000" w:sz="4" w:space="0"/>
            </w:tcBorders>
            <w:shd w:val="clear"/>
            <w:vAlign w:val="center"/>
          </w:tcPr>
          <w:p w14:paraId="01CBE4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国网安徽省电力有限公司肥西县供电公司</w:t>
            </w:r>
          </w:p>
        </w:tc>
        <w:tc>
          <w:tcPr>
            <w:tcW w:w="4595" w:type="dxa"/>
            <w:tcBorders>
              <w:top w:val="single" w:color="000000" w:sz="4" w:space="0"/>
              <w:left w:val="single" w:color="000000" w:sz="4" w:space="0"/>
              <w:bottom w:val="single" w:color="000000" w:sz="4" w:space="0"/>
              <w:right w:val="single" w:color="000000" w:sz="4" w:space="0"/>
            </w:tcBorders>
            <w:shd w:val="clear"/>
            <w:vAlign w:val="center"/>
          </w:tcPr>
          <w:p w14:paraId="5DD5C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研制仓储定位快速分拣系统</w:t>
            </w:r>
          </w:p>
        </w:tc>
        <w:tc>
          <w:tcPr>
            <w:tcW w:w="2823" w:type="dxa"/>
            <w:tcBorders>
              <w:top w:val="single" w:color="000000" w:sz="4" w:space="0"/>
              <w:left w:val="single" w:color="000000" w:sz="4" w:space="0"/>
              <w:bottom w:val="single" w:color="000000" w:sz="4" w:space="0"/>
              <w:right w:val="single" w:color="000000" w:sz="4" w:space="0"/>
            </w:tcBorders>
            <w:shd w:val="clear"/>
            <w:vAlign w:val="center"/>
          </w:tcPr>
          <w:p w14:paraId="1DB21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ZG-2025-48</w:t>
            </w:r>
          </w:p>
        </w:tc>
        <w:tc>
          <w:tcPr>
            <w:tcW w:w="290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056032">
            <w:pPr>
              <w:jc w:val="center"/>
              <w:rPr>
                <w:rFonts w:hint="eastAsia" w:ascii="宋体" w:hAnsi="宋体" w:eastAsia="宋体" w:cs="宋体"/>
                <w:i w:val="0"/>
                <w:iCs w:val="0"/>
                <w:color w:val="000000"/>
                <w:sz w:val="22"/>
                <w:szCs w:val="22"/>
                <w:u w:val="none"/>
              </w:rPr>
            </w:pPr>
          </w:p>
        </w:tc>
      </w:tr>
      <w:tr w14:paraId="0D685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31"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0A42B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3409" w:type="dxa"/>
            <w:tcBorders>
              <w:top w:val="single" w:color="000000" w:sz="4" w:space="0"/>
              <w:left w:val="single" w:color="000000" w:sz="4" w:space="0"/>
              <w:bottom w:val="single" w:color="000000" w:sz="4" w:space="0"/>
              <w:right w:val="single" w:color="000000" w:sz="4" w:space="0"/>
            </w:tcBorders>
            <w:shd w:val="clear"/>
            <w:vAlign w:val="center"/>
          </w:tcPr>
          <w:p w14:paraId="5EC042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淮浙电力有限责任公司凤台发电分公司</w:t>
            </w:r>
          </w:p>
        </w:tc>
        <w:tc>
          <w:tcPr>
            <w:tcW w:w="4595" w:type="dxa"/>
            <w:tcBorders>
              <w:top w:val="single" w:color="000000" w:sz="4" w:space="0"/>
              <w:left w:val="single" w:color="000000" w:sz="4" w:space="0"/>
              <w:bottom w:val="single" w:color="000000" w:sz="4" w:space="0"/>
              <w:right w:val="single" w:color="000000" w:sz="4" w:space="0"/>
            </w:tcBorders>
            <w:shd w:val="clear"/>
            <w:vAlign w:val="center"/>
          </w:tcPr>
          <w:p w14:paraId="5D922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具有100%非同期闭锁功能的发变组同期并网控制系统</w:t>
            </w:r>
          </w:p>
        </w:tc>
        <w:tc>
          <w:tcPr>
            <w:tcW w:w="2823" w:type="dxa"/>
            <w:tcBorders>
              <w:top w:val="single" w:color="000000" w:sz="4" w:space="0"/>
              <w:left w:val="single" w:color="000000" w:sz="4" w:space="0"/>
              <w:bottom w:val="single" w:color="000000" w:sz="4" w:space="0"/>
              <w:right w:val="single" w:color="000000" w:sz="4" w:space="0"/>
            </w:tcBorders>
            <w:shd w:val="clear"/>
            <w:vAlign w:val="center"/>
          </w:tcPr>
          <w:p w14:paraId="06F10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ZG-2025-49</w:t>
            </w:r>
          </w:p>
        </w:tc>
        <w:tc>
          <w:tcPr>
            <w:tcW w:w="290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D1A8C5">
            <w:pPr>
              <w:jc w:val="center"/>
              <w:rPr>
                <w:rFonts w:hint="eastAsia" w:ascii="宋体" w:hAnsi="宋体" w:eastAsia="宋体" w:cs="宋体"/>
                <w:i w:val="0"/>
                <w:iCs w:val="0"/>
                <w:color w:val="000000"/>
                <w:sz w:val="22"/>
                <w:szCs w:val="22"/>
                <w:u w:val="none"/>
              </w:rPr>
            </w:pPr>
          </w:p>
        </w:tc>
      </w:tr>
      <w:tr w14:paraId="7FB9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1E613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409" w:type="dxa"/>
            <w:tcBorders>
              <w:top w:val="single" w:color="000000" w:sz="4" w:space="0"/>
              <w:left w:val="single" w:color="000000" w:sz="4" w:space="0"/>
              <w:bottom w:val="single" w:color="000000" w:sz="4" w:space="0"/>
              <w:right w:val="single" w:color="000000" w:sz="4" w:space="0"/>
            </w:tcBorders>
            <w:shd w:val="clear"/>
            <w:vAlign w:val="center"/>
          </w:tcPr>
          <w:p w14:paraId="5CB035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淮浙电力有限责任公司凤台发电分公司</w:t>
            </w:r>
          </w:p>
        </w:tc>
        <w:tc>
          <w:tcPr>
            <w:tcW w:w="4595" w:type="dxa"/>
            <w:tcBorders>
              <w:top w:val="single" w:color="000000" w:sz="4" w:space="0"/>
              <w:left w:val="single" w:color="000000" w:sz="4" w:space="0"/>
              <w:bottom w:val="single" w:color="000000" w:sz="4" w:space="0"/>
              <w:right w:val="single" w:color="000000" w:sz="4" w:space="0"/>
            </w:tcBorders>
            <w:shd w:val="clear"/>
            <w:vAlign w:val="center"/>
          </w:tcPr>
          <w:p w14:paraId="2DD226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研发一种适用于N间隔母差保护的装置</w:t>
            </w:r>
          </w:p>
        </w:tc>
        <w:tc>
          <w:tcPr>
            <w:tcW w:w="2823" w:type="dxa"/>
            <w:tcBorders>
              <w:top w:val="single" w:color="000000" w:sz="4" w:space="0"/>
              <w:left w:val="single" w:color="000000" w:sz="4" w:space="0"/>
              <w:bottom w:val="single" w:color="000000" w:sz="4" w:space="0"/>
              <w:right w:val="single" w:color="000000" w:sz="4" w:space="0"/>
            </w:tcBorders>
            <w:shd w:val="clear"/>
            <w:vAlign w:val="center"/>
          </w:tcPr>
          <w:p w14:paraId="528B3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ZG-2025-50</w:t>
            </w:r>
          </w:p>
        </w:tc>
        <w:tc>
          <w:tcPr>
            <w:tcW w:w="290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EEEF68">
            <w:pPr>
              <w:jc w:val="center"/>
              <w:rPr>
                <w:rFonts w:hint="eastAsia" w:ascii="宋体" w:hAnsi="宋体" w:eastAsia="宋体" w:cs="宋体"/>
                <w:i w:val="0"/>
                <w:iCs w:val="0"/>
                <w:color w:val="000000"/>
                <w:sz w:val="22"/>
                <w:szCs w:val="22"/>
                <w:u w:val="none"/>
              </w:rPr>
            </w:pPr>
          </w:p>
        </w:tc>
      </w:tr>
      <w:tr w14:paraId="7E50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4F803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3409" w:type="dxa"/>
            <w:tcBorders>
              <w:top w:val="single" w:color="000000" w:sz="4" w:space="0"/>
              <w:left w:val="single" w:color="000000" w:sz="4" w:space="0"/>
              <w:bottom w:val="single" w:color="000000" w:sz="4" w:space="0"/>
              <w:right w:val="single" w:color="000000" w:sz="4" w:space="0"/>
            </w:tcBorders>
            <w:shd w:val="clear"/>
            <w:vAlign w:val="center"/>
          </w:tcPr>
          <w:p w14:paraId="2D28C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国网安徽电力有限公司电力调度控制中心、国网安徽省电力有限公司阜阳供电公司</w:t>
            </w:r>
          </w:p>
        </w:tc>
        <w:tc>
          <w:tcPr>
            <w:tcW w:w="4595" w:type="dxa"/>
            <w:tcBorders>
              <w:top w:val="single" w:color="000000" w:sz="4" w:space="0"/>
              <w:left w:val="single" w:color="000000" w:sz="4" w:space="0"/>
              <w:bottom w:val="single" w:color="000000" w:sz="4" w:space="0"/>
              <w:right w:val="single" w:color="000000" w:sz="4" w:space="0"/>
            </w:tcBorders>
            <w:shd w:val="clear"/>
            <w:vAlign w:val="center"/>
          </w:tcPr>
          <w:p w14:paraId="7B352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基于有限状态机的电网设备状态库的研究与应用</w:t>
            </w:r>
          </w:p>
        </w:tc>
        <w:tc>
          <w:tcPr>
            <w:tcW w:w="2823" w:type="dxa"/>
            <w:tcBorders>
              <w:top w:val="single" w:color="000000" w:sz="4" w:space="0"/>
              <w:left w:val="single" w:color="000000" w:sz="4" w:space="0"/>
              <w:bottom w:val="single" w:color="000000" w:sz="4" w:space="0"/>
              <w:right w:val="single" w:color="000000" w:sz="4" w:space="0"/>
            </w:tcBorders>
            <w:shd w:val="clear"/>
            <w:vAlign w:val="center"/>
          </w:tcPr>
          <w:p w14:paraId="1DA81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ZG-2025-51</w:t>
            </w:r>
          </w:p>
        </w:tc>
        <w:tc>
          <w:tcPr>
            <w:tcW w:w="290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B0EEAE">
            <w:pPr>
              <w:jc w:val="center"/>
              <w:rPr>
                <w:rFonts w:hint="eastAsia" w:ascii="宋体" w:hAnsi="宋体" w:eastAsia="宋体" w:cs="宋体"/>
                <w:i w:val="0"/>
                <w:iCs w:val="0"/>
                <w:color w:val="000000"/>
                <w:sz w:val="22"/>
                <w:szCs w:val="22"/>
                <w:u w:val="none"/>
              </w:rPr>
            </w:pPr>
          </w:p>
        </w:tc>
      </w:tr>
      <w:tr w14:paraId="05F4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38"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4C094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3409" w:type="dxa"/>
            <w:tcBorders>
              <w:top w:val="single" w:color="000000" w:sz="4" w:space="0"/>
              <w:left w:val="single" w:color="000000" w:sz="4" w:space="0"/>
              <w:bottom w:val="single" w:color="000000" w:sz="4" w:space="0"/>
              <w:right w:val="single" w:color="000000" w:sz="4" w:space="0"/>
            </w:tcBorders>
            <w:shd w:val="clear"/>
            <w:vAlign w:val="center"/>
          </w:tcPr>
          <w:p w14:paraId="50A676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国网安徽电力有限公司电力调度控制中心</w:t>
            </w:r>
          </w:p>
        </w:tc>
        <w:tc>
          <w:tcPr>
            <w:tcW w:w="4595" w:type="dxa"/>
            <w:tcBorders>
              <w:top w:val="single" w:color="000000" w:sz="4" w:space="0"/>
              <w:left w:val="single" w:color="000000" w:sz="4" w:space="0"/>
              <w:bottom w:val="single" w:color="000000" w:sz="4" w:space="0"/>
              <w:right w:val="single" w:color="000000" w:sz="4" w:space="0"/>
            </w:tcBorders>
            <w:shd w:val="clear"/>
            <w:vAlign w:val="center"/>
          </w:tcPr>
          <w:p w14:paraId="4A678F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省地一体实时调度操作防误技术研究与应用</w:t>
            </w:r>
          </w:p>
        </w:tc>
        <w:tc>
          <w:tcPr>
            <w:tcW w:w="2823" w:type="dxa"/>
            <w:tcBorders>
              <w:top w:val="single" w:color="000000" w:sz="4" w:space="0"/>
              <w:left w:val="single" w:color="000000" w:sz="4" w:space="0"/>
              <w:bottom w:val="single" w:color="000000" w:sz="4" w:space="0"/>
              <w:right w:val="single" w:color="000000" w:sz="4" w:space="0"/>
            </w:tcBorders>
            <w:shd w:val="clear"/>
            <w:vAlign w:val="center"/>
          </w:tcPr>
          <w:p w14:paraId="18C5C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ZG-2025-52</w:t>
            </w:r>
          </w:p>
        </w:tc>
        <w:tc>
          <w:tcPr>
            <w:tcW w:w="290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2A1BCB">
            <w:pPr>
              <w:jc w:val="center"/>
              <w:rPr>
                <w:rFonts w:hint="eastAsia" w:ascii="宋体" w:hAnsi="宋体" w:eastAsia="宋体" w:cs="宋体"/>
                <w:i w:val="0"/>
                <w:iCs w:val="0"/>
                <w:color w:val="000000"/>
                <w:sz w:val="22"/>
                <w:szCs w:val="22"/>
                <w:u w:val="none"/>
              </w:rPr>
            </w:pPr>
          </w:p>
        </w:tc>
      </w:tr>
    </w:tbl>
    <w:p w14:paraId="2C66A92D">
      <w:pPr>
        <w:jc w:val="both"/>
        <w:rPr>
          <w:rFonts w:hint="eastAsia" w:ascii="宋体" w:hAnsi="宋体" w:eastAsia="宋体" w:cs="宋体"/>
          <w:sz w:val="22"/>
          <w:szCs w:val="22"/>
          <w:lang w:eastAsia="zh-CN"/>
        </w:rPr>
      </w:pPr>
    </w:p>
    <w:sectPr>
      <w:headerReference r:id="rId3" w:type="default"/>
      <w:footerReference r:id="rId4" w:type="default"/>
      <w:pgSz w:w="16838" w:h="11906" w:orient="landscape"/>
      <w:pgMar w:top="1417" w:right="1134" w:bottom="1417" w:left="1134" w:header="851" w:footer="1361" w:gutter="0"/>
      <w:pgBorders>
        <w:top w:val="none" w:sz="0" w:space="0"/>
        <w:left w:val="none" w:sz="0" w:space="0"/>
        <w:bottom w:val="none" w:sz="0" w:space="0"/>
        <w:right w:val="none" w:sz="0" w:space="0"/>
      </w:pgBorders>
      <w:pgNumType w:fmt="numberInDash" w:start="1"/>
      <w:cols w:space="720" w:num="1"/>
      <w:docGrid w:type="lines" w:linePitch="317"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7FCA30-81FE-4FC9-825C-3667E280ED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217F3987-7E4E-4D9B-82D5-860CB5935A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61D7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18AFAB">
                          <w:pPr>
                            <w:pStyle w:val="7"/>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OFJ8kBAACZ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s4UnyQEAAJkDAAAOAAAAAAAAAAEAIAAAAB4BAABkcnMvZTJvRG9j&#10;LnhtbFBLBQYAAAAABgAGAFkBAABZBQAAAAA=&#10;">
              <v:fill on="f" focussize="0,0"/>
              <v:stroke on="f"/>
              <v:imagedata o:title=""/>
              <o:lock v:ext="edit" aspectratio="f"/>
              <v:textbox inset="0mm,0mm,0mm,0mm" style="mso-fit-shape-to-text:t;">
                <w:txbxContent>
                  <w:p w14:paraId="3E18AFAB">
                    <w:pPr>
                      <w:pStyle w:val="7"/>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CEE5E">
    <w:pPr>
      <w:pStyle w:val="8"/>
      <w:pBdr>
        <w:bottom w:val="none" w:color="auto" w:sz="0" w:space="1"/>
      </w:pBdr>
    </w:pPr>
    <w:r>
      <w:br w:type="textWrapp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HorizontalSpacing w:val="221"/>
  <w:drawingGridVerticalSpacing w:val="317"/>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YzVkNmE0ZjlhNWRlNjBkOWE0NjNjMDYyYmJiYzAifQ=="/>
  </w:docVars>
  <w:rsids>
    <w:rsidRoot w:val="00F74EDD"/>
    <w:rsid w:val="00001E4B"/>
    <w:rsid w:val="00002BCD"/>
    <w:rsid w:val="00003957"/>
    <w:rsid w:val="00006128"/>
    <w:rsid w:val="00007456"/>
    <w:rsid w:val="00012B52"/>
    <w:rsid w:val="00013C52"/>
    <w:rsid w:val="000149A2"/>
    <w:rsid w:val="000161DD"/>
    <w:rsid w:val="00017F12"/>
    <w:rsid w:val="00024712"/>
    <w:rsid w:val="000279F4"/>
    <w:rsid w:val="0003129A"/>
    <w:rsid w:val="00032296"/>
    <w:rsid w:val="00032A3C"/>
    <w:rsid w:val="0003761A"/>
    <w:rsid w:val="000429D0"/>
    <w:rsid w:val="000512E5"/>
    <w:rsid w:val="00051C5B"/>
    <w:rsid w:val="00053A91"/>
    <w:rsid w:val="00064AAD"/>
    <w:rsid w:val="00074EE8"/>
    <w:rsid w:val="0007651C"/>
    <w:rsid w:val="00076613"/>
    <w:rsid w:val="00077F77"/>
    <w:rsid w:val="000908AC"/>
    <w:rsid w:val="000A3108"/>
    <w:rsid w:val="000B2EEB"/>
    <w:rsid w:val="000B3273"/>
    <w:rsid w:val="000B654B"/>
    <w:rsid w:val="000C0A4E"/>
    <w:rsid w:val="000C379D"/>
    <w:rsid w:val="000C4963"/>
    <w:rsid w:val="000C4B5E"/>
    <w:rsid w:val="000C62FB"/>
    <w:rsid w:val="000D1164"/>
    <w:rsid w:val="000D4E45"/>
    <w:rsid w:val="000D6F7D"/>
    <w:rsid w:val="000E24A3"/>
    <w:rsid w:val="000F0525"/>
    <w:rsid w:val="000F2B4C"/>
    <w:rsid w:val="000F5EC5"/>
    <w:rsid w:val="00100EBD"/>
    <w:rsid w:val="001024DB"/>
    <w:rsid w:val="00102821"/>
    <w:rsid w:val="001030E2"/>
    <w:rsid w:val="00105634"/>
    <w:rsid w:val="0010743F"/>
    <w:rsid w:val="00124203"/>
    <w:rsid w:val="00135511"/>
    <w:rsid w:val="0014001C"/>
    <w:rsid w:val="00141134"/>
    <w:rsid w:val="00142178"/>
    <w:rsid w:val="00156ECE"/>
    <w:rsid w:val="00161578"/>
    <w:rsid w:val="00162580"/>
    <w:rsid w:val="001721D0"/>
    <w:rsid w:val="0017308C"/>
    <w:rsid w:val="00173E33"/>
    <w:rsid w:val="00175D95"/>
    <w:rsid w:val="00176637"/>
    <w:rsid w:val="001768E1"/>
    <w:rsid w:val="00186A6F"/>
    <w:rsid w:val="001874AA"/>
    <w:rsid w:val="00187767"/>
    <w:rsid w:val="001877AC"/>
    <w:rsid w:val="0019097E"/>
    <w:rsid w:val="001A05C5"/>
    <w:rsid w:val="001A1995"/>
    <w:rsid w:val="001A21E0"/>
    <w:rsid w:val="001B6318"/>
    <w:rsid w:val="001C1245"/>
    <w:rsid w:val="001C59A2"/>
    <w:rsid w:val="001D0BA0"/>
    <w:rsid w:val="001D5625"/>
    <w:rsid w:val="001E16FB"/>
    <w:rsid w:val="001E35E4"/>
    <w:rsid w:val="001E529A"/>
    <w:rsid w:val="0021000B"/>
    <w:rsid w:val="00214AF8"/>
    <w:rsid w:val="002150E1"/>
    <w:rsid w:val="00231A64"/>
    <w:rsid w:val="002342EB"/>
    <w:rsid w:val="002459F2"/>
    <w:rsid w:val="002508F6"/>
    <w:rsid w:val="00257206"/>
    <w:rsid w:val="0026614B"/>
    <w:rsid w:val="002713E6"/>
    <w:rsid w:val="00274601"/>
    <w:rsid w:val="0027726A"/>
    <w:rsid w:val="00286E5E"/>
    <w:rsid w:val="00287D02"/>
    <w:rsid w:val="002909AB"/>
    <w:rsid w:val="0029209A"/>
    <w:rsid w:val="00293ECB"/>
    <w:rsid w:val="002940AE"/>
    <w:rsid w:val="002A1810"/>
    <w:rsid w:val="002A5CBD"/>
    <w:rsid w:val="002B47D7"/>
    <w:rsid w:val="002B54AD"/>
    <w:rsid w:val="002C0279"/>
    <w:rsid w:val="002C2E21"/>
    <w:rsid w:val="002C4D51"/>
    <w:rsid w:val="002D5B93"/>
    <w:rsid w:val="002E614D"/>
    <w:rsid w:val="002F2A48"/>
    <w:rsid w:val="002F5363"/>
    <w:rsid w:val="002F5B26"/>
    <w:rsid w:val="002F6060"/>
    <w:rsid w:val="002F783C"/>
    <w:rsid w:val="002F7BCD"/>
    <w:rsid w:val="0030144E"/>
    <w:rsid w:val="00301721"/>
    <w:rsid w:val="00302A94"/>
    <w:rsid w:val="00302E7F"/>
    <w:rsid w:val="003067E7"/>
    <w:rsid w:val="0032087A"/>
    <w:rsid w:val="00322E4A"/>
    <w:rsid w:val="00324D5B"/>
    <w:rsid w:val="0033769D"/>
    <w:rsid w:val="003408C1"/>
    <w:rsid w:val="0035281E"/>
    <w:rsid w:val="00360F9C"/>
    <w:rsid w:val="00361538"/>
    <w:rsid w:val="00364BF5"/>
    <w:rsid w:val="00367E86"/>
    <w:rsid w:val="00393014"/>
    <w:rsid w:val="00393262"/>
    <w:rsid w:val="00393AA7"/>
    <w:rsid w:val="003975CB"/>
    <w:rsid w:val="003A074F"/>
    <w:rsid w:val="003A0985"/>
    <w:rsid w:val="003A6BCE"/>
    <w:rsid w:val="003B66C1"/>
    <w:rsid w:val="003C12D9"/>
    <w:rsid w:val="003D0301"/>
    <w:rsid w:val="003D204E"/>
    <w:rsid w:val="003D2F36"/>
    <w:rsid w:val="003F160A"/>
    <w:rsid w:val="003F36F7"/>
    <w:rsid w:val="003F4511"/>
    <w:rsid w:val="00402E13"/>
    <w:rsid w:val="00412032"/>
    <w:rsid w:val="00416E9F"/>
    <w:rsid w:val="0041725A"/>
    <w:rsid w:val="00417EC2"/>
    <w:rsid w:val="00421886"/>
    <w:rsid w:val="00424174"/>
    <w:rsid w:val="004257ED"/>
    <w:rsid w:val="00432F1D"/>
    <w:rsid w:val="00442784"/>
    <w:rsid w:val="004467D5"/>
    <w:rsid w:val="004507C9"/>
    <w:rsid w:val="00454069"/>
    <w:rsid w:val="00461E8F"/>
    <w:rsid w:val="00463747"/>
    <w:rsid w:val="00464579"/>
    <w:rsid w:val="0047662B"/>
    <w:rsid w:val="004815B6"/>
    <w:rsid w:val="00487658"/>
    <w:rsid w:val="00493128"/>
    <w:rsid w:val="004A0233"/>
    <w:rsid w:val="004A340A"/>
    <w:rsid w:val="004A44F7"/>
    <w:rsid w:val="004A4D1B"/>
    <w:rsid w:val="004A7482"/>
    <w:rsid w:val="004B256D"/>
    <w:rsid w:val="004B6D91"/>
    <w:rsid w:val="004C3B5C"/>
    <w:rsid w:val="004C6A24"/>
    <w:rsid w:val="004E07BC"/>
    <w:rsid w:val="004F31B0"/>
    <w:rsid w:val="005004EC"/>
    <w:rsid w:val="00506020"/>
    <w:rsid w:val="005063E2"/>
    <w:rsid w:val="00511875"/>
    <w:rsid w:val="00517402"/>
    <w:rsid w:val="00521226"/>
    <w:rsid w:val="0052259D"/>
    <w:rsid w:val="00531BFE"/>
    <w:rsid w:val="005368E5"/>
    <w:rsid w:val="00547245"/>
    <w:rsid w:val="00550880"/>
    <w:rsid w:val="00565EF7"/>
    <w:rsid w:val="00567A8C"/>
    <w:rsid w:val="00574A38"/>
    <w:rsid w:val="00576640"/>
    <w:rsid w:val="00580E1D"/>
    <w:rsid w:val="00582D80"/>
    <w:rsid w:val="00586313"/>
    <w:rsid w:val="005879A5"/>
    <w:rsid w:val="00594FB7"/>
    <w:rsid w:val="00596740"/>
    <w:rsid w:val="005A31B3"/>
    <w:rsid w:val="005B7CB5"/>
    <w:rsid w:val="005C2032"/>
    <w:rsid w:val="005C5828"/>
    <w:rsid w:val="005C5B91"/>
    <w:rsid w:val="005C5D94"/>
    <w:rsid w:val="005C67B7"/>
    <w:rsid w:val="005C7F0A"/>
    <w:rsid w:val="005D0996"/>
    <w:rsid w:val="005D1D0E"/>
    <w:rsid w:val="005D6817"/>
    <w:rsid w:val="005D773C"/>
    <w:rsid w:val="005E14FB"/>
    <w:rsid w:val="005E5F39"/>
    <w:rsid w:val="005F3887"/>
    <w:rsid w:val="00607EF4"/>
    <w:rsid w:val="00610E25"/>
    <w:rsid w:val="0061611F"/>
    <w:rsid w:val="0061674D"/>
    <w:rsid w:val="00620BD7"/>
    <w:rsid w:val="0062797B"/>
    <w:rsid w:val="00634C8A"/>
    <w:rsid w:val="0063592A"/>
    <w:rsid w:val="00636C7C"/>
    <w:rsid w:val="00645108"/>
    <w:rsid w:val="00646223"/>
    <w:rsid w:val="006523C2"/>
    <w:rsid w:val="006539BB"/>
    <w:rsid w:val="00657727"/>
    <w:rsid w:val="00660884"/>
    <w:rsid w:val="00667D0F"/>
    <w:rsid w:val="00672065"/>
    <w:rsid w:val="00675FB7"/>
    <w:rsid w:val="006827A6"/>
    <w:rsid w:val="006919FB"/>
    <w:rsid w:val="006937C8"/>
    <w:rsid w:val="006947C1"/>
    <w:rsid w:val="00694D7F"/>
    <w:rsid w:val="00695A17"/>
    <w:rsid w:val="00695A33"/>
    <w:rsid w:val="00697429"/>
    <w:rsid w:val="00697DD1"/>
    <w:rsid w:val="006A1062"/>
    <w:rsid w:val="006B089E"/>
    <w:rsid w:val="006B1813"/>
    <w:rsid w:val="006B620B"/>
    <w:rsid w:val="006B706E"/>
    <w:rsid w:val="006D727F"/>
    <w:rsid w:val="006E15FB"/>
    <w:rsid w:val="006E189E"/>
    <w:rsid w:val="006E1EF3"/>
    <w:rsid w:val="006E1F45"/>
    <w:rsid w:val="006E5C42"/>
    <w:rsid w:val="006E5CEE"/>
    <w:rsid w:val="006F1E97"/>
    <w:rsid w:val="006F48FE"/>
    <w:rsid w:val="006F6687"/>
    <w:rsid w:val="006F7589"/>
    <w:rsid w:val="006F78B1"/>
    <w:rsid w:val="007019B3"/>
    <w:rsid w:val="00704460"/>
    <w:rsid w:val="007108F7"/>
    <w:rsid w:val="00716C0D"/>
    <w:rsid w:val="00725612"/>
    <w:rsid w:val="00742613"/>
    <w:rsid w:val="007439A4"/>
    <w:rsid w:val="00744695"/>
    <w:rsid w:val="0075106A"/>
    <w:rsid w:val="00754F3E"/>
    <w:rsid w:val="00760E5F"/>
    <w:rsid w:val="007630D8"/>
    <w:rsid w:val="0077161F"/>
    <w:rsid w:val="00772B0A"/>
    <w:rsid w:val="00775247"/>
    <w:rsid w:val="00777D83"/>
    <w:rsid w:val="007840EE"/>
    <w:rsid w:val="007842FB"/>
    <w:rsid w:val="007865BA"/>
    <w:rsid w:val="007A43CA"/>
    <w:rsid w:val="007B1866"/>
    <w:rsid w:val="007D2585"/>
    <w:rsid w:val="007D3D49"/>
    <w:rsid w:val="007D492E"/>
    <w:rsid w:val="007D76C9"/>
    <w:rsid w:val="007E3511"/>
    <w:rsid w:val="007E6BA7"/>
    <w:rsid w:val="007E7F69"/>
    <w:rsid w:val="007F7771"/>
    <w:rsid w:val="008007B4"/>
    <w:rsid w:val="0080129A"/>
    <w:rsid w:val="0082047F"/>
    <w:rsid w:val="008301C7"/>
    <w:rsid w:val="0083360D"/>
    <w:rsid w:val="00842628"/>
    <w:rsid w:val="008508C0"/>
    <w:rsid w:val="008529E3"/>
    <w:rsid w:val="008541A8"/>
    <w:rsid w:val="00857A60"/>
    <w:rsid w:val="00865C95"/>
    <w:rsid w:val="00872B38"/>
    <w:rsid w:val="00873109"/>
    <w:rsid w:val="008760E6"/>
    <w:rsid w:val="00876865"/>
    <w:rsid w:val="008829F1"/>
    <w:rsid w:val="008836BE"/>
    <w:rsid w:val="0089099B"/>
    <w:rsid w:val="00890C9A"/>
    <w:rsid w:val="00891221"/>
    <w:rsid w:val="00893B6C"/>
    <w:rsid w:val="00897C70"/>
    <w:rsid w:val="008A0963"/>
    <w:rsid w:val="008A521F"/>
    <w:rsid w:val="008B19AE"/>
    <w:rsid w:val="008B44A9"/>
    <w:rsid w:val="008B5948"/>
    <w:rsid w:val="008B638E"/>
    <w:rsid w:val="008B7D85"/>
    <w:rsid w:val="008C09C6"/>
    <w:rsid w:val="008C173F"/>
    <w:rsid w:val="008C546B"/>
    <w:rsid w:val="008D4076"/>
    <w:rsid w:val="008D4760"/>
    <w:rsid w:val="008E4A9C"/>
    <w:rsid w:val="008F240A"/>
    <w:rsid w:val="008F2FE6"/>
    <w:rsid w:val="008F412C"/>
    <w:rsid w:val="009014D2"/>
    <w:rsid w:val="009015F5"/>
    <w:rsid w:val="00902915"/>
    <w:rsid w:val="009030A3"/>
    <w:rsid w:val="00907038"/>
    <w:rsid w:val="009129B7"/>
    <w:rsid w:val="00913F3A"/>
    <w:rsid w:val="009147B7"/>
    <w:rsid w:val="00916B04"/>
    <w:rsid w:val="009221E1"/>
    <w:rsid w:val="00924AD5"/>
    <w:rsid w:val="00924E34"/>
    <w:rsid w:val="00927EE7"/>
    <w:rsid w:val="00930A25"/>
    <w:rsid w:val="00931041"/>
    <w:rsid w:val="00942929"/>
    <w:rsid w:val="0095145B"/>
    <w:rsid w:val="00953B19"/>
    <w:rsid w:val="00955CD9"/>
    <w:rsid w:val="00962974"/>
    <w:rsid w:val="009639CC"/>
    <w:rsid w:val="00970713"/>
    <w:rsid w:val="00980508"/>
    <w:rsid w:val="00980B5E"/>
    <w:rsid w:val="009A070B"/>
    <w:rsid w:val="009A3356"/>
    <w:rsid w:val="009A68FD"/>
    <w:rsid w:val="009B1AC5"/>
    <w:rsid w:val="009B2E6B"/>
    <w:rsid w:val="009B3D1E"/>
    <w:rsid w:val="009C3D41"/>
    <w:rsid w:val="009C696A"/>
    <w:rsid w:val="009D0F50"/>
    <w:rsid w:val="009E1D00"/>
    <w:rsid w:val="009E6341"/>
    <w:rsid w:val="009E741F"/>
    <w:rsid w:val="009F42BA"/>
    <w:rsid w:val="009F6BB6"/>
    <w:rsid w:val="009F7425"/>
    <w:rsid w:val="00A04770"/>
    <w:rsid w:val="00A21261"/>
    <w:rsid w:val="00A3636C"/>
    <w:rsid w:val="00A432A9"/>
    <w:rsid w:val="00A46FBE"/>
    <w:rsid w:val="00A509C4"/>
    <w:rsid w:val="00A524BD"/>
    <w:rsid w:val="00A54D4A"/>
    <w:rsid w:val="00A614B3"/>
    <w:rsid w:val="00A7191F"/>
    <w:rsid w:val="00A750D9"/>
    <w:rsid w:val="00A82561"/>
    <w:rsid w:val="00A84F16"/>
    <w:rsid w:val="00A91942"/>
    <w:rsid w:val="00AA4A4A"/>
    <w:rsid w:val="00AC20C5"/>
    <w:rsid w:val="00AC2679"/>
    <w:rsid w:val="00AC6205"/>
    <w:rsid w:val="00AC63EB"/>
    <w:rsid w:val="00AC7BDE"/>
    <w:rsid w:val="00AD17D5"/>
    <w:rsid w:val="00AD742A"/>
    <w:rsid w:val="00AF0086"/>
    <w:rsid w:val="00AF00B9"/>
    <w:rsid w:val="00AF01E1"/>
    <w:rsid w:val="00B01237"/>
    <w:rsid w:val="00B047F5"/>
    <w:rsid w:val="00B253D0"/>
    <w:rsid w:val="00B25F6A"/>
    <w:rsid w:val="00B30D8A"/>
    <w:rsid w:val="00B35D22"/>
    <w:rsid w:val="00B379AF"/>
    <w:rsid w:val="00B43C71"/>
    <w:rsid w:val="00B51B64"/>
    <w:rsid w:val="00B53BEA"/>
    <w:rsid w:val="00B55028"/>
    <w:rsid w:val="00B56861"/>
    <w:rsid w:val="00B61924"/>
    <w:rsid w:val="00B70056"/>
    <w:rsid w:val="00B73FDA"/>
    <w:rsid w:val="00B74C60"/>
    <w:rsid w:val="00B75056"/>
    <w:rsid w:val="00B96FA6"/>
    <w:rsid w:val="00BB7629"/>
    <w:rsid w:val="00BC1A80"/>
    <w:rsid w:val="00BC2287"/>
    <w:rsid w:val="00BD558C"/>
    <w:rsid w:val="00BD5C3E"/>
    <w:rsid w:val="00BE05FF"/>
    <w:rsid w:val="00BE1817"/>
    <w:rsid w:val="00BE26CC"/>
    <w:rsid w:val="00BE664E"/>
    <w:rsid w:val="00BE6F6E"/>
    <w:rsid w:val="00BE7FC0"/>
    <w:rsid w:val="00BF2270"/>
    <w:rsid w:val="00BF630B"/>
    <w:rsid w:val="00BF70D3"/>
    <w:rsid w:val="00C014B5"/>
    <w:rsid w:val="00C03818"/>
    <w:rsid w:val="00C0558E"/>
    <w:rsid w:val="00C074CD"/>
    <w:rsid w:val="00C15B4A"/>
    <w:rsid w:val="00C24860"/>
    <w:rsid w:val="00C36EE1"/>
    <w:rsid w:val="00C40073"/>
    <w:rsid w:val="00C47175"/>
    <w:rsid w:val="00C517E6"/>
    <w:rsid w:val="00C60718"/>
    <w:rsid w:val="00C61315"/>
    <w:rsid w:val="00C65080"/>
    <w:rsid w:val="00C6762A"/>
    <w:rsid w:val="00C74ADE"/>
    <w:rsid w:val="00C76968"/>
    <w:rsid w:val="00C8303F"/>
    <w:rsid w:val="00CA5839"/>
    <w:rsid w:val="00CB0D58"/>
    <w:rsid w:val="00CB1620"/>
    <w:rsid w:val="00CC5F3F"/>
    <w:rsid w:val="00CC6800"/>
    <w:rsid w:val="00CC6A95"/>
    <w:rsid w:val="00CC70EC"/>
    <w:rsid w:val="00CE5C15"/>
    <w:rsid w:val="00CF2A21"/>
    <w:rsid w:val="00CF3D6C"/>
    <w:rsid w:val="00D0069B"/>
    <w:rsid w:val="00D04100"/>
    <w:rsid w:val="00D1101E"/>
    <w:rsid w:val="00D13B0C"/>
    <w:rsid w:val="00D164BF"/>
    <w:rsid w:val="00D2610E"/>
    <w:rsid w:val="00D26EAE"/>
    <w:rsid w:val="00D31C88"/>
    <w:rsid w:val="00D35A6B"/>
    <w:rsid w:val="00D3600F"/>
    <w:rsid w:val="00D43FF1"/>
    <w:rsid w:val="00D4732B"/>
    <w:rsid w:val="00D528F6"/>
    <w:rsid w:val="00D529E4"/>
    <w:rsid w:val="00D54330"/>
    <w:rsid w:val="00D543CA"/>
    <w:rsid w:val="00D5661D"/>
    <w:rsid w:val="00D63BCE"/>
    <w:rsid w:val="00D65845"/>
    <w:rsid w:val="00D66EC3"/>
    <w:rsid w:val="00D71627"/>
    <w:rsid w:val="00D76CBB"/>
    <w:rsid w:val="00DA29D6"/>
    <w:rsid w:val="00DA3C71"/>
    <w:rsid w:val="00DA5CF6"/>
    <w:rsid w:val="00DB1802"/>
    <w:rsid w:val="00DB4B0E"/>
    <w:rsid w:val="00DC3976"/>
    <w:rsid w:val="00DC78CE"/>
    <w:rsid w:val="00DC7D0A"/>
    <w:rsid w:val="00DD0805"/>
    <w:rsid w:val="00DD1058"/>
    <w:rsid w:val="00DD6768"/>
    <w:rsid w:val="00DE0CDA"/>
    <w:rsid w:val="00DE2510"/>
    <w:rsid w:val="00DF1BC2"/>
    <w:rsid w:val="00E00C9D"/>
    <w:rsid w:val="00E02759"/>
    <w:rsid w:val="00E04643"/>
    <w:rsid w:val="00E05946"/>
    <w:rsid w:val="00E15B68"/>
    <w:rsid w:val="00E21D0E"/>
    <w:rsid w:val="00E24CAA"/>
    <w:rsid w:val="00E25474"/>
    <w:rsid w:val="00E2748D"/>
    <w:rsid w:val="00E274BE"/>
    <w:rsid w:val="00E31286"/>
    <w:rsid w:val="00E355CF"/>
    <w:rsid w:val="00E50330"/>
    <w:rsid w:val="00E6032E"/>
    <w:rsid w:val="00E6113F"/>
    <w:rsid w:val="00E61E7E"/>
    <w:rsid w:val="00E652C6"/>
    <w:rsid w:val="00E762F2"/>
    <w:rsid w:val="00E77305"/>
    <w:rsid w:val="00E8188D"/>
    <w:rsid w:val="00E82764"/>
    <w:rsid w:val="00E82AB5"/>
    <w:rsid w:val="00E84626"/>
    <w:rsid w:val="00E85A20"/>
    <w:rsid w:val="00E90C39"/>
    <w:rsid w:val="00E92F52"/>
    <w:rsid w:val="00E93DB3"/>
    <w:rsid w:val="00EA1A8B"/>
    <w:rsid w:val="00EB32F3"/>
    <w:rsid w:val="00EC048C"/>
    <w:rsid w:val="00EC50AC"/>
    <w:rsid w:val="00EC5D38"/>
    <w:rsid w:val="00ED0155"/>
    <w:rsid w:val="00ED1B11"/>
    <w:rsid w:val="00ED26CE"/>
    <w:rsid w:val="00ED3884"/>
    <w:rsid w:val="00ED48A2"/>
    <w:rsid w:val="00EE0CC2"/>
    <w:rsid w:val="00EE5627"/>
    <w:rsid w:val="00EE6C2A"/>
    <w:rsid w:val="00EF10E4"/>
    <w:rsid w:val="00EF270C"/>
    <w:rsid w:val="00EF3D9E"/>
    <w:rsid w:val="00EF4351"/>
    <w:rsid w:val="00F01979"/>
    <w:rsid w:val="00F03676"/>
    <w:rsid w:val="00F16B83"/>
    <w:rsid w:val="00F2227E"/>
    <w:rsid w:val="00F278ED"/>
    <w:rsid w:val="00F30660"/>
    <w:rsid w:val="00F32B79"/>
    <w:rsid w:val="00F366BB"/>
    <w:rsid w:val="00F42E22"/>
    <w:rsid w:val="00F47801"/>
    <w:rsid w:val="00F5015A"/>
    <w:rsid w:val="00F72BB1"/>
    <w:rsid w:val="00F74EDD"/>
    <w:rsid w:val="00F86748"/>
    <w:rsid w:val="00F87B91"/>
    <w:rsid w:val="00F91BBC"/>
    <w:rsid w:val="00F94D5A"/>
    <w:rsid w:val="00F9548E"/>
    <w:rsid w:val="00FB66AC"/>
    <w:rsid w:val="00FD22B3"/>
    <w:rsid w:val="00FE4554"/>
    <w:rsid w:val="00FE7042"/>
    <w:rsid w:val="00FE7057"/>
    <w:rsid w:val="00FF0B61"/>
    <w:rsid w:val="00FF32CE"/>
    <w:rsid w:val="00FF7BBA"/>
    <w:rsid w:val="01424F66"/>
    <w:rsid w:val="01E10961"/>
    <w:rsid w:val="021C5C9B"/>
    <w:rsid w:val="025F5D4E"/>
    <w:rsid w:val="03D64DF8"/>
    <w:rsid w:val="048B2DB6"/>
    <w:rsid w:val="058E354B"/>
    <w:rsid w:val="06592631"/>
    <w:rsid w:val="06980519"/>
    <w:rsid w:val="06BA26AE"/>
    <w:rsid w:val="06D81E46"/>
    <w:rsid w:val="070C3E5F"/>
    <w:rsid w:val="07D15444"/>
    <w:rsid w:val="07D74068"/>
    <w:rsid w:val="07F90EA3"/>
    <w:rsid w:val="083759EB"/>
    <w:rsid w:val="083E3390"/>
    <w:rsid w:val="08445492"/>
    <w:rsid w:val="08CF2178"/>
    <w:rsid w:val="095467B1"/>
    <w:rsid w:val="0C092395"/>
    <w:rsid w:val="0C3638AB"/>
    <w:rsid w:val="0D291939"/>
    <w:rsid w:val="0D47360B"/>
    <w:rsid w:val="0DAF47F0"/>
    <w:rsid w:val="0E7C4B54"/>
    <w:rsid w:val="0E7E3079"/>
    <w:rsid w:val="0F0E015A"/>
    <w:rsid w:val="0F7A51E0"/>
    <w:rsid w:val="0FDA71E7"/>
    <w:rsid w:val="0FE460E8"/>
    <w:rsid w:val="10201A94"/>
    <w:rsid w:val="10FC24B6"/>
    <w:rsid w:val="113A479E"/>
    <w:rsid w:val="1187310D"/>
    <w:rsid w:val="118D6095"/>
    <w:rsid w:val="12DE450A"/>
    <w:rsid w:val="136830A3"/>
    <w:rsid w:val="138C400D"/>
    <w:rsid w:val="13E63640"/>
    <w:rsid w:val="13FC21F7"/>
    <w:rsid w:val="140668C0"/>
    <w:rsid w:val="158362BA"/>
    <w:rsid w:val="1651598E"/>
    <w:rsid w:val="165602A4"/>
    <w:rsid w:val="16893B5B"/>
    <w:rsid w:val="17A5447F"/>
    <w:rsid w:val="17A67FA7"/>
    <w:rsid w:val="18196C2B"/>
    <w:rsid w:val="1834214C"/>
    <w:rsid w:val="188861E0"/>
    <w:rsid w:val="188E2BB6"/>
    <w:rsid w:val="18A23EE6"/>
    <w:rsid w:val="19513762"/>
    <w:rsid w:val="1A1D3B88"/>
    <w:rsid w:val="1A616F98"/>
    <w:rsid w:val="1B842DF4"/>
    <w:rsid w:val="1CAF6F51"/>
    <w:rsid w:val="1CC55A26"/>
    <w:rsid w:val="1D1C3E9B"/>
    <w:rsid w:val="1E8C32FE"/>
    <w:rsid w:val="1EC50FAF"/>
    <w:rsid w:val="1ECC4B3E"/>
    <w:rsid w:val="1F1600B8"/>
    <w:rsid w:val="1F226B1F"/>
    <w:rsid w:val="1F243608"/>
    <w:rsid w:val="1F74793B"/>
    <w:rsid w:val="1FBB33C8"/>
    <w:rsid w:val="203757C0"/>
    <w:rsid w:val="20770440"/>
    <w:rsid w:val="20BE4928"/>
    <w:rsid w:val="20DB0632"/>
    <w:rsid w:val="20E719CD"/>
    <w:rsid w:val="21076690"/>
    <w:rsid w:val="21131A17"/>
    <w:rsid w:val="212B77EC"/>
    <w:rsid w:val="21A60522"/>
    <w:rsid w:val="23235E2F"/>
    <w:rsid w:val="23CE7358"/>
    <w:rsid w:val="23EF2294"/>
    <w:rsid w:val="25161BFC"/>
    <w:rsid w:val="25930E2E"/>
    <w:rsid w:val="25D757BF"/>
    <w:rsid w:val="25FF4DD0"/>
    <w:rsid w:val="26A83550"/>
    <w:rsid w:val="273E160D"/>
    <w:rsid w:val="276E6F72"/>
    <w:rsid w:val="29207E42"/>
    <w:rsid w:val="29D53C21"/>
    <w:rsid w:val="29DF4972"/>
    <w:rsid w:val="2A8E5C5D"/>
    <w:rsid w:val="2BC730F4"/>
    <w:rsid w:val="2BE60D87"/>
    <w:rsid w:val="2BFB4A29"/>
    <w:rsid w:val="2CE959D1"/>
    <w:rsid w:val="2CF6767F"/>
    <w:rsid w:val="2D457B6A"/>
    <w:rsid w:val="2E4D073C"/>
    <w:rsid w:val="2EB401A4"/>
    <w:rsid w:val="2F0C33D3"/>
    <w:rsid w:val="2FA8323D"/>
    <w:rsid w:val="2FC82F97"/>
    <w:rsid w:val="2FEE5FD5"/>
    <w:rsid w:val="303D5F81"/>
    <w:rsid w:val="303F76FD"/>
    <w:rsid w:val="30C60D99"/>
    <w:rsid w:val="31344896"/>
    <w:rsid w:val="31386DC6"/>
    <w:rsid w:val="317B7074"/>
    <w:rsid w:val="319E7223"/>
    <w:rsid w:val="329F727A"/>
    <w:rsid w:val="330C5550"/>
    <w:rsid w:val="336E611A"/>
    <w:rsid w:val="337C1CFF"/>
    <w:rsid w:val="33B37C0F"/>
    <w:rsid w:val="34763D38"/>
    <w:rsid w:val="358C0AAA"/>
    <w:rsid w:val="35B01906"/>
    <w:rsid w:val="35CB0809"/>
    <w:rsid w:val="362B070B"/>
    <w:rsid w:val="36490E4A"/>
    <w:rsid w:val="36CF2A18"/>
    <w:rsid w:val="37151844"/>
    <w:rsid w:val="373B4BBB"/>
    <w:rsid w:val="37446BCC"/>
    <w:rsid w:val="37B273BC"/>
    <w:rsid w:val="37D407F1"/>
    <w:rsid w:val="385B709E"/>
    <w:rsid w:val="3A073264"/>
    <w:rsid w:val="3A4940AB"/>
    <w:rsid w:val="3A746A8B"/>
    <w:rsid w:val="3B1D50D6"/>
    <w:rsid w:val="3B5E6E75"/>
    <w:rsid w:val="3C0052F5"/>
    <w:rsid w:val="3C14417C"/>
    <w:rsid w:val="3C4D6F35"/>
    <w:rsid w:val="3C687566"/>
    <w:rsid w:val="3CCA078A"/>
    <w:rsid w:val="3E5A5071"/>
    <w:rsid w:val="3F5D547E"/>
    <w:rsid w:val="3FBC197E"/>
    <w:rsid w:val="3FE444E6"/>
    <w:rsid w:val="401577DC"/>
    <w:rsid w:val="41537E26"/>
    <w:rsid w:val="42816B51"/>
    <w:rsid w:val="42D71F3D"/>
    <w:rsid w:val="43701819"/>
    <w:rsid w:val="442F2C85"/>
    <w:rsid w:val="445943F3"/>
    <w:rsid w:val="445C6916"/>
    <w:rsid w:val="447A2C84"/>
    <w:rsid w:val="449E4444"/>
    <w:rsid w:val="451168EE"/>
    <w:rsid w:val="45B06CCE"/>
    <w:rsid w:val="45BA2A36"/>
    <w:rsid w:val="467557CF"/>
    <w:rsid w:val="468F54B7"/>
    <w:rsid w:val="46FA7828"/>
    <w:rsid w:val="471E0EBC"/>
    <w:rsid w:val="477912EF"/>
    <w:rsid w:val="47C6797B"/>
    <w:rsid w:val="48152036"/>
    <w:rsid w:val="483B049C"/>
    <w:rsid w:val="488A3E91"/>
    <w:rsid w:val="488E7911"/>
    <w:rsid w:val="48CB14D5"/>
    <w:rsid w:val="49695139"/>
    <w:rsid w:val="497403B9"/>
    <w:rsid w:val="4A2C7256"/>
    <w:rsid w:val="4A2E23CC"/>
    <w:rsid w:val="4A311903"/>
    <w:rsid w:val="4A6162EE"/>
    <w:rsid w:val="4B1D3A51"/>
    <w:rsid w:val="4B5F4099"/>
    <w:rsid w:val="4B920BD1"/>
    <w:rsid w:val="4CBA744B"/>
    <w:rsid w:val="4E004EF2"/>
    <w:rsid w:val="4F502F66"/>
    <w:rsid w:val="4F583C34"/>
    <w:rsid w:val="4FF1633D"/>
    <w:rsid w:val="503C6534"/>
    <w:rsid w:val="50EB32D8"/>
    <w:rsid w:val="527D1F67"/>
    <w:rsid w:val="52BB41E7"/>
    <w:rsid w:val="539F20DD"/>
    <w:rsid w:val="53AB71F3"/>
    <w:rsid w:val="550F6DEF"/>
    <w:rsid w:val="55167559"/>
    <w:rsid w:val="55205C7D"/>
    <w:rsid w:val="561C1123"/>
    <w:rsid w:val="57901436"/>
    <w:rsid w:val="57E30C41"/>
    <w:rsid w:val="585C51D9"/>
    <w:rsid w:val="58A11B5A"/>
    <w:rsid w:val="59A83B2B"/>
    <w:rsid w:val="59F7035E"/>
    <w:rsid w:val="5A386A30"/>
    <w:rsid w:val="5B376887"/>
    <w:rsid w:val="5D192F00"/>
    <w:rsid w:val="5D6644F9"/>
    <w:rsid w:val="5D894B84"/>
    <w:rsid w:val="5DA33F78"/>
    <w:rsid w:val="5DDB3E86"/>
    <w:rsid w:val="5E0A3E7C"/>
    <w:rsid w:val="5E0F066B"/>
    <w:rsid w:val="5E7A79CF"/>
    <w:rsid w:val="5F6441DB"/>
    <w:rsid w:val="600B6563"/>
    <w:rsid w:val="60365C21"/>
    <w:rsid w:val="60500B42"/>
    <w:rsid w:val="60903904"/>
    <w:rsid w:val="611A78BB"/>
    <w:rsid w:val="61542DE7"/>
    <w:rsid w:val="615D2316"/>
    <w:rsid w:val="62532290"/>
    <w:rsid w:val="63C27C86"/>
    <w:rsid w:val="64253345"/>
    <w:rsid w:val="64AA665E"/>
    <w:rsid w:val="64B63603"/>
    <w:rsid w:val="64F043A7"/>
    <w:rsid w:val="65452FCC"/>
    <w:rsid w:val="658845F7"/>
    <w:rsid w:val="67012AFB"/>
    <w:rsid w:val="67D14D16"/>
    <w:rsid w:val="69257102"/>
    <w:rsid w:val="698B1F39"/>
    <w:rsid w:val="69D40E16"/>
    <w:rsid w:val="69D40FE9"/>
    <w:rsid w:val="6A5014FD"/>
    <w:rsid w:val="6A507CF0"/>
    <w:rsid w:val="6AA03D3D"/>
    <w:rsid w:val="6B2B4BE8"/>
    <w:rsid w:val="6B556B73"/>
    <w:rsid w:val="6C303DC2"/>
    <w:rsid w:val="6C627CF4"/>
    <w:rsid w:val="6D1846D7"/>
    <w:rsid w:val="6DB03A57"/>
    <w:rsid w:val="6E7B7EBB"/>
    <w:rsid w:val="6F11139D"/>
    <w:rsid w:val="6FC563EA"/>
    <w:rsid w:val="70720672"/>
    <w:rsid w:val="70BA6F6E"/>
    <w:rsid w:val="70F32156"/>
    <w:rsid w:val="70FC465B"/>
    <w:rsid w:val="71192DEB"/>
    <w:rsid w:val="71357A88"/>
    <w:rsid w:val="71EA4F18"/>
    <w:rsid w:val="72196D46"/>
    <w:rsid w:val="729061BF"/>
    <w:rsid w:val="72CA7B6A"/>
    <w:rsid w:val="737968A7"/>
    <w:rsid w:val="73B50119"/>
    <w:rsid w:val="746871D5"/>
    <w:rsid w:val="746925BC"/>
    <w:rsid w:val="748404DC"/>
    <w:rsid w:val="74E145D6"/>
    <w:rsid w:val="750B5159"/>
    <w:rsid w:val="757510A4"/>
    <w:rsid w:val="760D6E10"/>
    <w:rsid w:val="763B1B61"/>
    <w:rsid w:val="77A74C05"/>
    <w:rsid w:val="77BA203E"/>
    <w:rsid w:val="789445A8"/>
    <w:rsid w:val="7B36059E"/>
    <w:rsid w:val="7C300E1C"/>
    <w:rsid w:val="7CE53DA8"/>
    <w:rsid w:val="7D04594F"/>
    <w:rsid w:val="7D106EA8"/>
    <w:rsid w:val="7D2D7325"/>
    <w:rsid w:val="7D6114C1"/>
    <w:rsid w:val="7DD7047B"/>
    <w:rsid w:val="7E720EA9"/>
    <w:rsid w:val="7F8A24EC"/>
    <w:rsid w:val="7F8C6459"/>
    <w:rsid w:val="7FA80CE2"/>
    <w:rsid w:val="7FC14051"/>
    <w:rsid w:val="7FF44E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locked/>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Date"/>
    <w:basedOn w:val="1"/>
    <w:next w:val="1"/>
    <w:link w:val="16"/>
    <w:autoRedefine/>
    <w:unhideWhenUsed/>
    <w:qFormat/>
    <w:uiPriority w:val="99"/>
    <w:pPr>
      <w:ind w:left="100" w:leftChars="2500"/>
    </w:pPr>
  </w:style>
  <w:style w:type="paragraph" w:styleId="5">
    <w:name w:val="Body Text Indent 2"/>
    <w:basedOn w:val="1"/>
    <w:link w:val="17"/>
    <w:autoRedefine/>
    <w:unhideWhenUsed/>
    <w:qFormat/>
    <w:uiPriority w:val="99"/>
    <w:pPr>
      <w:ind w:firstLine="600" w:firstLineChars="200"/>
    </w:pPr>
    <w:rPr>
      <w:rFonts w:ascii="Times New Roman" w:hAnsi="Times New Roman"/>
      <w:sz w:val="30"/>
      <w:szCs w:val="24"/>
    </w:rPr>
  </w:style>
  <w:style w:type="paragraph" w:styleId="6">
    <w:name w:val="Balloon Text"/>
    <w:basedOn w:val="1"/>
    <w:link w:val="18"/>
    <w:unhideWhenUsed/>
    <w:qFormat/>
    <w:uiPriority w:val="99"/>
    <w:rPr>
      <w:sz w:val="18"/>
      <w:szCs w:val="18"/>
    </w:rPr>
  </w:style>
  <w:style w:type="paragraph" w:styleId="7">
    <w:name w:val="footer"/>
    <w:basedOn w:val="1"/>
    <w:link w:val="19"/>
    <w:autoRedefine/>
    <w:qFormat/>
    <w:uiPriority w:val="0"/>
    <w:pPr>
      <w:tabs>
        <w:tab w:val="center" w:pos="4153"/>
        <w:tab w:val="right" w:pos="8306"/>
      </w:tabs>
      <w:snapToGrid w:val="0"/>
      <w:jc w:val="left"/>
    </w:pPr>
    <w:rPr>
      <w:sz w:val="18"/>
      <w:szCs w:val="18"/>
    </w:rPr>
  </w:style>
  <w:style w:type="paragraph" w:styleId="8">
    <w:name w:val="header"/>
    <w:basedOn w:val="1"/>
    <w:link w:val="20"/>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link w:val="21"/>
    <w:autoRedefine/>
    <w:qFormat/>
    <w:locked/>
    <w:uiPriority w:val="0"/>
    <w:pPr>
      <w:spacing w:before="240" w:after="60"/>
      <w:jc w:val="center"/>
      <w:outlineLvl w:val="0"/>
    </w:pPr>
    <w:rPr>
      <w:rFonts w:ascii="Cambria" w:hAnsi="Cambria"/>
      <w:b/>
      <w:bCs/>
      <w:sz w:val="32"/>
      <w:szCs w:val="32"/>
    </w:rPr>
  </w:style>
  <w:style w:type="table" w:styleId="12">
    <w:name w:val="Table Grid"/>
    <w:basedOn w:val="11"/>
    <w:autoRedefine/>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autoRedefine/>
    <w:qFormat/>
    <w:locked/>
    <w:uiPriority w:val="22"/>
    <w:rPr>
      <w:b/>
      <w:bCs/>
    </w:rPr>
  </w:style>
  <w:style w:type="character" w:styleId="15">
    <w:name w:val="Hyperlink"/>
    <w:basedOn w:val="13"/>
    <w:autoRedefine/>
    <w:unhideWhenUsed/>
    <w:qFormat/>
    <w:uiPriority w:val="0"/>
    <w:rPr>
      <w:color w:val="0000FF"/>
      <w:u w:val="single"/>
    </w:rPr>
  </w:style>
  <w:style w:type="character" w:customStyle="1" w:styleId="16">
    <w:name w:val="日期 Char"/>
    <w:basedOn w:val="13"/>
    <w:link w:val="4"/>
    <w:autoRedefine/>
    <w:semiHidden/>
    <w:qFormat/>
    <w:uiPriority w:val="99"/>
    <w:rPr>
      <w:kern w:val="2"/>
      <w:sz w:val="21"/>
      <w:szCs w:val="22"/>
    </w:rPr>
  </w:style>
  <w:style w:type="character" w:customStyle="1" w:styleId="17">
    <w:name w:val="正文文本缩进 2 Char"/>
    <w:basedOn w:val="13"/>
    <w:link w:val="5"/>
    <w:autoRedefine/>
    <w:qFormat/>
    <w:uiPriority w:val="99"/>
    <w:rPr>
      <w:rFonts w:ascii="Times New Roman" w:hAnsi="Times New Roman"/>
      <w:kern w:val="2"/>
      <w:sz w:val="30"/>
      <w:szCs w:val="24"/>
    </w:rPr>
  </w:style>
  <w:style w:type="character" w:customStyle="1" w:styleId="18">
    <w:name w:val="批注框文本 Char"/>
    <w:basedOn w:val="13"/>
    <w:link w:val="6"/>
    <w:autoRedefine/>
    <w:semiHidden/>
    <w:qFormat/>
    <w:uiPriority w:val="99"/>
    <w:rPr>
      <w:kern w:val="2"/>
      <w:sz w:val="18"/>
      <w:szCs w:val="18"/>
    </w:rPr>
  </w:style>
  <w:style w:type="character" w:customStyle="1" w:styleId="19">
    <w:name w:val="页脚 Char"/>
    <w:basedOn w:val="13"/>
    <w:link w:val="7"/>
    <w:autoRedefine/>
    <w:qFormat/>
    <w:locked/>
    <w:uiPriority w:val="0"/>
    <w:rPr>
      <w:rFonts w:ascii="Calibri" w:hAnsi="Calibri" w:eastAsia="宋体" w:cs="Times New Roman"/>
      <w:sz w:val="18"/>
      <w:szCs w:val="18"/>
    </w:rPr>
  </w:style>
  <w:style w:type="character" w:customStyle="1" w:styleId="20">
    <w:name w:val="页眉 Char"/>
    <w:basedOn w:val="13"/>
    <w:link w:val="8"/>
    <w:autoRedefine/>
    <w:semiHidden/>
    <w:qFormat/>
    <w:locked/>
    <w:uiPriority w:val="99"/>
    <w:rPr>
      <w:rFonts w:ascii="Calibri" w:hAnsi="Calibri" w:eastAsia="宋体" w:cs="Times New Roman"/>
      <w:sz w:val="18"/>
      <w:szCs w:val="18"/>
    </w:rPr>
  </w:style>
  <w:style w:type="character" w:customStyle="1" w:styleId="21">
    <w:name w:val="标题 Char"/>
    <w:basedOn w:val="13"/>
    <w:link w:val="10"/>
    <w:autoRedefine/>
    <w:qFormat/>
    <w:uiPriority w:val="0"/>
    <w:rPr>
      <w:rFonts w:ascii="Cambria" w:hAnsi="Cambria" w:cs="Times New Roman"/>
      <w:b/>
      <w:bCs/>
      <w:kern w:val="2"/>
      <w:sz w:val="32"/>
      <w:szCs w:val="32"/>
    </w:rPr>
  </w:style>
  <w:style w:type="character" w:customStyle="1" w:styleId="22">
    <w:name w:val="font31"/>
    <w:basedOn w:val="13"/>
    <w:autoRedefine/>
    <w:qFormat/>
    <w:uiPriority w:val="0"/>
    <w:rPr>
      <w:rFonts w:hint="eastAsia" w:ascii="宋体" w:hAnsi="宋体" w:eastAsia="宋体" w:cs="宋体"/>
      <w:color w:val="000000"/>
      <w:sz w:val="24"/>
      <w:szCs w:val="24"/>
      <w:u w:val="none"/>
    </w:rPr>
  </w:style>
  <w:style w:type="character" w:customStyle="1" w:styleId="23">
    <w:name w:val="apple-converted-space"/>
    <w:basedOn w:val="13"/>
    <w:autoRedefine/>
    <w:qFormat/>
    <w:uiPriority w:val="0"/>
  </w:style>
  <w:style w:type="character" w:customStyle="1" w:styleId="24">
    <w:name w:val="title3"/>
    <w:basedOn w:val="13"/>
    <w:autoRedefine/>
    <w:qFormat/>
    <w:uiPriority w:val="0"/>
  </w:style>
  <w:style w:type="character" w:customStyle="1" w:styleId="25">
    <w:name w:val="NormalCharacter"/>
    <w:autoRedefine/>
    <w:semiHidden/>
    <w:qFormat/>
    <w:uiPriority w:val="0"/>
  </w:style>
  <w:style w:type="paragraph" w:styleId="26">
    <w:name w:val="List Paragraph"/>
    <w:basedOn w:val="1"/>
    <w:autoRedefine/>
    <w:qFormat/>
    <w:uiPriority w:val="34"/>
    <w:pPr>
      <w:ind w:firstLine="420" w:firstLineChars="200"/>
    </w:pPr>
    <w:rPr>
      <w:szCs w:val="24"/>
    </w:rPr>
  </w:style>
  <w:style w:type="paragraph" w:styleId="27">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UserStyle_2"/>
    <w:basedOn w:val="1"/>
    <w:autoRedefine/>
    <w:qFormat/>
    <w:uiPriority w:val="0"/>
    <w:pPr>
      <w:widowControl/>
      <w:spacing w:before="100" w:beforeAutospacing="1" w:after="100" w:afterAutospacing="1"/>
      <w:jc w:val="left"/>
      <w:textAlignment w:val="baseline"/>
    </w:pPr>
    <w:rPr>
      <w:rFonts w:ascii="宋体" w:hAnsi="宋体"/>
      <w:kern w:val="0"/>
      <w:sz w:val="24"/>
      <w:szCs w:val="24"/>
    </w:rPr>
  </w:style>
  <w:style w:type="paragraph" w:customStyle="1" w:styleId="29">
    <w:name w:val="msolistparagraph"/>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0">
    <w:name w:val="coperight"/>
    <w:basedOn w:val="1"/>
    <w:autoRedefine/>
    <w:qFormat/>
    <w:uiPriority w:val="0"/>
    <w:pPr>
      <w:spacing w:before="0" w:beforeAutospacing="0" w:after="0" w:afterAutospacing="0"/>
      <w:ind w:left="0" w:right="0"/>
      <w:jc w:val="center"/>
    </w:pPr>
    <w:rPr>
      <w:kern w:val="0"/>
      <w:lang w:val="en-US" w:eastAsia="zh-CN" w:bidi="ar"/>
    </w:rPr>
  </w:style>
  <w:style w:type="character" w:customStyle="1" w:styleId="31">
    <w:name w:val="font51"/>
    <w:basedOn w:val="13"/>
    <w:autoRedefine/>
    <w:qFormat/>
    <w:uiPriority w:val="0"/>
    <w:rPr>
      <w:rFonts w:ascii="方正仿宋_GB2312" w:hAnsi="方正仿宋_GB2312" w:eastAsia="方正仿宋_GB2312" w:cs="方正仿宋_GB2312"/>
      <w:color w:val="000000"/>
      <w:sz w:val="21"/>
      <w:szCs w:val="21"/>
      <w:u w:val="none"/>
    </w:rPr>
  </w:style>
  <w:style w:type="character" w:customStyle="1" w:styleId="32">
    <w:name w:val="font41"/>
    <w:basedOn w:val="13"/>
    <w:uiPriority w:val="0"/>
    <w:rPr>
      <w:rFonts w:hint="eastAsia" w:ascii="宋体" w:hAnsi="宋体" w:eastAsia="宋体" w:cs="宋体"/>
      <w:color w:val="000000"/>
      <w:sz w:val="22"/>
      <w:szCs w:val="22"/>
      <w:u w:val="none"/>
    </w:rPr>
  </w:style>
  <w:style w:type="character" w:customStyle="1" w:styleId="33">
    <w:name w:val="font61"/>
    <w:basedOn w:val="13"/>
    <w:uiPriority w:val="0"/>
    <w:rPr>
      <w:rFonts w:hint="eastAsia" w:ascii="宋体" w:hAnsi="宋体" w:eastAsia="宋体" w:cs="宋体"/>
      <w:color w:val="000000"/>
      <w:sz w:val="22"/>
      <w:szCs w:val="22"/>
      <w:u w:val="none"/>
      <w:vertAlign w:val="sub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1442</Words>
  <Characters>1950</Characters>
  <Lines>3</Lines>
  <Paragraphs>1</Paragraphs>
  <TotalTime>15</TotalTime>
  <ScaleCrop>false</ScaleCrop>
  <LinksUpToDate>false</LinksUpToDate>
  <CharactersWithSpaces>1959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2016-07-12T07:35:00Z</dcterms:created>
  <dc:creator>user</dc:creator>
  <cp:lastModifiedBy>祈   无怨々</cp:lastModifiedBy>
  <cp:lastPrinted>2021-04-25T01:32:00Z</cp:lastPrinted>
  <dcterms:modified xsi:type="dcterms:W3CDTF">2025-04-16T10:14:59Z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91EA14C11DEC499E8A0283FA36AEF97F_13</vt:lpwstr>
  </property>
  <property fmtid="{D5CDD505-2E9C-101B-9397-08002B2CF9AE}" pid="4" name="KSOTemplateDocerSaveRecord">
    <vt:lpwstr>eyJoZGlkIjoiYzhlYjI3NDRjNDc4OGUyNzUzNDQxZjM2ZWNlYzQ0YWIiLCJ1c2VySWQiOiIzMDU2NzkzOTMifQ==</vt:lpwstr>
  </property>
</Properties>
</file>